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5819" w:rsidRPr="00271B3D" w:rsidRDefault="00B75819" w:rsidP="00B75819">
      <w:pPr>
        <w:spacing w:line="276" w:lineRule="auto"/>
        <w:contextualSpacing/>
        <w:jc w:val="both"/>
        <w:rPr>
          <w:rFonts w:ascii="Garamond" w:hAnsi="Garamond"/>
          <w:b/>
          <w:caps/>
          <w:kern w:val="24"/>
        </w:rPr>
      </w:pPr>
      <w:bookmarkStart w:id="0" w:name="_GoBack"/>
      <w:bookmarkEnd w:id="0"/>
      <w:r w:rsidRPr="00225EC8">
        <w:rPr>
          <w:rFonts w:ascii="Garamond" w:hAnsi="Garamond"/>
          <w:b/>
        </w:rPr>
        <w:t xml:space="preserve">AVVISO ESPLORATIVO DI INDAGINE DI MERCATO PER L’INDIVIDUAZIONE DEGLI OPERATORI ECONOMICI DA INVITARE ALLA PROCEDURA NEGOZIATA AI SENSI DELL’ART. 36 COMMA 2 LETT. B) </w:t>
      </w:r>
      <w:r w:rsidRPr="00225EC8">
        <w:rPr>
          <w:rFonts w:ascii="Garamond" w:hAnsi="Garamond"/>
          <w:b/>
          <w:bCs/>
        </w:rPr>
        <w:t xml:space="preserve">E ART. 36 COMMA 8 DEL D.LGS. 50/2016 </w:t>
      </w:r>
      <w:r w:rsidRPr="00225EC8">
        <w:rPr>
          <w:rFonts w:ascii="Garamond" w:hAnsi="Garamond"/>
          <w:b/>
        </w:rPr>
        <w:t xml:space="preserve">PER L’AFFIDAMENTO, SULLA BASE DEL CRITERIO DEL MINOR PREZZO, </w:t>
      </w:r>
      <w:r>
        <w:rPr>
          <w:rFonts w:ascii="Garamond" w:hAnsi="Garamond"/>
          <w:b/>
        </w:rPr>
        <w:t xml:space="preserve">DEL </w:t>
      </w:r>
      <w:r w:rsidRPr="00271B3D">
        <w:rPr>
          <w:rFonts w:ascii="Garamond" w:hAnsi="Garamond"/>
          <w:b/>
          <w:caps/>
          <w:kern w:val="24"/>
        </w:rPr>
        <w:t>Servizio di manutenzione global - service da eseguirsi sugli impianti di condizionamento del mate</w:t>
      </w:r>
      <w:r>
        <w:rPr>
          <w:rFonts w:ascii="Garamond" w:hAnsi="Garamond"/>
          <w:b/>
          <w:caps/>
          <w:kern w:val="24"/>
        </w:rPr>
        <w:t>riale rotabile gestito da MAFER</w:t>
      </w:r>
    </w:p>
    <w:p w:rsidR="00B75819" w:rsidRDefault="00B75819" w:rsidP="00B75819">
      <w:pPr>
        <w:spacing w:line="276" w:lineRule="auto"/>
        <w:contextualSpacing/>
        <w:jc w:val="both"/>
        <w:rPr>
          <w:rFonts w:ascii="Garamond" w:hAnsi="Garamond"/>
        </w:rPr>
      </w:pPr>
    </w:p>
    <w:p w:rsidR="00B75819" w:rsidRPr="00271B3D" w:rsidRDefault="00B75819" w:rsidP="00B75819">
      <w:pPr>
        <w:pStyle w:val="Corpodeltesto2"/>
        <w:spacing w:line="276" w:lineRule="auto"/>
        <w:jc w:val="both"/>
        <w:rPr>
          <w:rFonts w:ascii="Garamond" w:hAnsi="Garamond"/>
          <w:sz w:val="24"/>
        </w:rPr>
      </w:pPr>
      <w:r w:rsidRPr="00271B3D">
        <w:rPr>
          <w:rFonts w:ascii="Garamond" w:hAnsi="Garamond"/>
          <w:sz w:val="24"/>
        </w:rPr>
        <w:t xml:space="preserve">Si rende noto che MA.FER S.r.l. intende procedere all’affidamento di un </w:t>
      </w:r>
      <w:r w:rsidRPr="00271B3D">
        <w:rPr>
          <w:rFonts w:ascii="Garamond" w:hAnsi="Garamond" w:cs="Segoe UI"/>
          <w:sz w:val="24"/>
        </w:rPr>
        <w:t>servizio biennale</w:t>
      </w:r>
      <w:r w:rsidR="00D823AF">
        <w:rPr>
          <w:rFonts w:ascii="Garamond" w:hAnsi="Garamond" w:cs="Segoe UI"/>
          <w:sz w:val="24"/>
        </w:rPr>
        <w:t xml:space="preserve"> </w:t>
      </w:r>
      <w:r w:rsidRPr="00271B3D">
        <w:rPr>
          <w:rFonts w:ascii="Garamond" w:hAnsi="Garamond"/>
          <w:sz w:val="24"/>
        </w:rPr>
        <w:t xml:space="preserve">di manutenzione global – service da eseguirsi sugli impianti di condizionamento del materiale rotabile presso i depositi e le officine ferroviarie gestite da MAFER, compresa l’eventuale attività di pronto intervento on – site, </w:t>
      </w:r>
      <w:r w:rsidRPr="00271B3D">
        <w:rPr>
          <w:rFonts w:ascii="Garamond" w:hAnsi="Garamond" w:cs="Times New Roman"/>
          <w:sz w:val="24"/>
        </w:rPr>
        <w:t>mediante procedura negoziata ai sensi dell’art. 36 comma</w:t>
      </w:r>
      <w:r w:rsidRPr="00271B3D">
        <w:rPr>
          <w:rFonts w:ascii="Garamond" w:hAnsi="Garamond"/>
          <w:sz w:val="24"/>
        </w:rPr>
        <w:t xml:space="preserve"> 2 </w:t>
      </w:r>
      <w:proofErr w:type="spellStart"/>
      <w:r w:rsidRPr="00271B3D">
        <w:rPr>
          <w:rFonts w:ascii="Garamond" w:hAnsi="Garamond"/>
          <w:sz w:val="24"/>
        </w:rPr>
        <w:t>lett.b</w:t>
      </w:r>
      <w:proofErr w:type="spellEnd"/>
      <w:r w:rsidRPr="00271B3D">
        <w:rPr>
          <w:rFonts w:ascii="Garamond" w:hAnsi="Garamond"/>
          <w:sz w:val="24"/>
        </w:rPr>
        <w:t>) e art. 36 comma 8 del D.Lgs.50/2016, previa pubblicazione di avviso esplorativo di</w:t>
      </w:r>
      <w:r w:rsidRPr="00225EC8">
        <w:rPr>
          <w:rFonts w:ascii="Garamond" w:hAnsi="Garamond"/>
        </w:rPr>
        <w:t xml:space="preserve"> </w:t>
      </w:r>
      <w:r w:rsidRPr="00271B3D">
        <w:rPr>
          <w:rFonts w:ascii="Garamond" w:hAnsi="Garamond"/>
          <w:sz w:val="24"/>
        </w:rPr>
        <w:t>indagine di mercato al fine di individuare, nel rispetto dei principi di non discriminazione, parità di trattamento, proporzionalità e trasparenza, gli operatori economici da invitare.</w:t>
      </w:r>
    </w:p>
    <w:p w:rsidR="00B75819" w:rsidRPr="00225EC8" w:rsidRDefault="00B75819" w:rsidP="00B75819">
      <w:pPr>
        <w:spacing w:line="276" w:lineRule="auto"/>
        <w:contextualSpacing/>
        <w:jc w:val="both"/>
        <w:rPr>
          <w:rFonts w:ascii="Garamond" w:hAnsi="Garamond"/>
        </w:rPr>
      </w:pPr>
      <w:r w:rsidRPr="00225EC8">
        <w:rPr>
          <w:rFonts w:ascii="Garamond" w:hAnsi="Garamond"/>
        </w:rPr>
        <w:t xml:space="preserve">In questa fase non viene pertanto posta in essere alcuna procedura concorsuale, para concorsuale, di gara d’appalto o di procedura negoziata e non sono previste graduatorie, attribuzione di punteggi o altra classificazione in merito. </w:t>
      </w:r>
    </w:p>
    <w:p w:rsidR="00B75819" w:rsidRPr="00225EC8" w:rsidRDefault="00B75819" w:rsidP="00B75819">
      <w:pPr>
        <w:spacing w:line="276" w:lineRule="auto"/>
        <w:contextualSpacing/>
        <w:jc w:val="both"/>
        <w:rPr>
          <w:rFonts w:ascii="Garamond" w:hAnsi="Garamond"/>
        </w:rPr>
      </w:pPr>
      <w:r w:rsidRPr="00225EC8">
        <w:rPr>
          <w:rFonts w:ascii="Garamond" w:hAnsi="Garamond"/>
        </w:rPr>
        <w:t>Il presente avviso è finalizzato esclusivamente alla ricezione di manifestazioni di interesse per favorire la partecipazione e la consultazione degli operatori economici ed è da intendersi come mero procedimento preselettivo che non comporta né diritti di prelazione o preferenza, né impegni o vincoli di qualsiasi natura sia per gli operatori interessati che per MA.FER ai fini dell'affidamento dei lavori in argomento.</w:t>
      </w:r>
    </w:p>
    <w:p w:rsidR="00B75819" w:rsidRPr="00225EC8" w:rsidRDefault="00B75819" w:rsidP="00B75819">
      <w:pPr>
        <w:spacing w:line="276" w:lineRule="auto"/>
        <w:contextualSpacing/>
        <w:jc w:val="both"/>
        <w:rPr>
          <w:rFonts w:ascii="Garamond" w:hAnsi="Garamond"/>
        </w:rPr>
      </w:pPr>
      <w:r w:rsidRPr="00225EC8">
        <w:rPr>
          <w:rFonts w:ascii="Garamond" w:hAnsi="Garamond"/>
        </w:rPr>
        <w:t>MA.FER si riserva inoltre la facoltà di sospendere, modificare, revocare o annullare la procedura relativa al presente avviso o nonché ogni decisione in merito all'attivazione della suddetta procedura, senza che possa essere avanzata pretesa alcuna da parte degli operatori economici che hanno manifestato il proprio interesse.</w:t>
      </w:r>
    </w:p>
    <w:p w:rsidR="00B75819" w:rsidRPr="00225EC8" w:rsidRDefault="00B75819" w:rsidP="00B75819">
      <w:pPr>
        <w:spacing w:line="276" w:lineRule="auto"/>
        <w:contextualSpacing/>
        <w:jc w:val="both"/>
        <w:rPr>
          <w:rFonts w:ascii="Garamond" w:hAnsi="Garamond"/>
        </w:rPr>
      </w:pPr>
      <w:r w:rsidRPr="00225EC8">
        <w:rPr>
          <w:rFonts w:ascii="Garamond" w:hAnsi="Garamond"/>
        </w:rPr>
        <w:t>Preso atto delle manifestazioni di interesse pervenute, MA.FER si riserva di invitare alla procedura negoziata tutti gli operatori interessati o, alternativamente, di procedere all’individuazione dei soggetti da invitare alla procedura negoziata tramite sorteggio pubblico effettuato nelle modalità di legge, di cui sarà data informazione sul sito internet con congruo anticipo.</w:t>
      </w:r>
    </w:p>
    <w:p w:rsidR="00B75819" w:rsidRPr="00225EC8" w:rsidRDefault="00B75819" w:rsidP="00B75819">
      <w:pPr>
        <w:spacing w:line="276" w:lineRule="auto"/>
        <w:contextualSpacing/>
        <w:jc w:val="both"/>
        <w:rPr>
          <w:rFonts w:ascii="Garamond" w:hAnsi="Garamond"/>
        </w:rPr>
      </w:pPr>
      <w:r w:rsidRPr="00225EC8">
        <w:rPr>
          <w:rFonts w:ascii="Garamond" w:hAnsi="Garamond"/>
        </w:rPr>
        <w:t xml:space="preserve">Resta inteso che la partecipazione alla presente fase di manifestazione di interesse non costituisce prova di possesso dei requisiti richiesti per l'affidamento. Il possesso dei requisiti </w:t>
      </w:r>
      <w:proofErr w:type="spellStart"/>
      <w:r w:rsidRPr="00225EC8">
        <w:rPr>
          <w:rFonts w:ascii="Garamond" w:hAnsi="Garamond"/>
        </w:rPr>
        <w:t>autodichiarati</w:t>
      </w:r>
      <w:proofErr w:type="spellEnd"/>
      <w:r w:rsidRPr="00225EC8">
        <w:rPr>
          <w:rFonts w:ascii="Garamond" w:hAnsi="Garamond"/>
        </w:rPr>
        <w:t xml:space="preserve"> dovrà essere confermato ed integrato all'atto della partecipazione alla gara e sarà comunque sempre verificato per il soggetto affidatario dell'esito della procedura negoziata. </w:t>
      </w:r>
    </w:p>
    <w:p w:rsidR="00B75819" w:rsidRPr="00225EC8" w:rsidRDefault="00B75819" w:rsidP="00B75819">
      <w:pPr>
        <w:spacing w:line="276" w:lineRule="auto"/>
        <w:contextualSpacing/>
        <w:jc w:val="both"/>
        <w:rPr>
          <w:rFonts w:ascii="Garamond" w:hAnsi="Garamond"/>
        </w:rPr>
      </w:pPr>
      <w:r w:rsidRPr="00225EC8">
        <w:rPr>
          <w:rFonts w:ascii="Garamond" w:hAnsi="Garamond"/>
        </w:rPr>
        <w:t>La procedura verrà avviata anche in presenza di un solo candidato che abbia manifestato interesse o comunque anche in presenza di un numero inferiore di candidati rispetto a quelli previsti dalla normativa.</w:t>
      </w:r>
    </w:p>
    <w:p w:rsidR="00B75819" w:rsidRDefault="00B75819" w:rsidP="00B75819">
      <w:pPr>
        <w:spacing w:line="276" w:lineRule="auto"/>
        <w:contextualSpacing/>
        <w:jc w:val="both"/>
        <w:rPr>
          <w:rFonts w:ascii="Garamond" w:hAnsi="Garamond"/>
          <w:b/>
        </w:rPr>
      </w:pPr>
    </w:p>
    <w:p w:rsidR="00B75819" w:rsidRDefault="00B75819" w:rsidP="00B75819">
      <w:pPr>
        <w:spacing w:line="276" w:lineRule="auto"/>
        <w:contextualSpacing/>
        <w:jc w:val="both"/>
        <w:rPr>
          <w:rFonts w:ascii="Garamond" w:hAnsi="Garamond"/>
          <w:b/>
        </w:rPr>
      </w:pPr>
    </w:p>
    <w:p w:rsidR="00B75819" w:rsidRPr="00225EC8" w:rsidRDefault="00B75819" w:rsidP="00B75819">
      <w:pPr>
        <w:spacing w:line="276" w:lineRule="auto"/>
        <w:contextualSpacing/>
        <w:jc w:val="both"/>
        <w:rPr>
          <w:rFonts w:ascii="Garamond" w:hAnsi="Garamond"/>
          <w:b/>
        </w:rPr>
      </w:pPr>
      <w:r w:rsidRPr="00225EC8">
        <w:rPr>
          <w:rFonts w:ascii="Garamond" w:hAnsi="Garamond"/>
          <w:b/>
        </w:rPr>
        <w:lastRenderedPageBreak/>
        <w:t>STAZIONE APPALTANTE</w:t>
      </w:r>
    </w:p>
    <w:p w:rsidR="00B75819" w:rsidRPr="00225EC8" w:rsidRDefault="00B75819" w:rsidP="00B75819">
      <w:pPr>
        <w:spacing w:line="276" w:lineRule="auto"/>
        <w:contextualSpacing/>
        <w:jc w:val="both"/>
        <w:rPr>
          <w:rFonts w:ascii="Garamond" w:hAnsi="Garamond"/>
          <w:bCs/>
          <w:iCs/>
          <w:lang w:eastAsia="it-IT"/>
        </w:rPr>
      </w:pPr>
      <w:r w:rsidRPr="00225EC8">
        <w:rPr>
          <w:rFonts w:ascii="Garamond" w:hAnsi="Garamond"/>
        </w:rPr>
        <w:t xml:space="preserve">MA.FER S.r.l., con sede in Bologna, Via Di Saliceto n. 3. </w:t>
      </w:r>
    </w:p>
    <w:p w:rsidR="00B75819" w:rsidRPr="00225EC8" w:rsidRDefault="00B75819" w:rsidP="00B75819">
      <w:pPr>
        <w:spacing w:line="276" w:lineRule="auto"/>
        <w:contextualSpacing/>
        <w:jc w:val="both"/>
        <w:rPr>
          <w:rFonts w:ascii="Garamond" w:hAnsi="Garamond"/>
          <w:bCs/>
          <w:iCs/>
          <w:lang w:eastAsia="it-IT"/>
        </w:rPr>
      </w:pPr>
      <w:r w:rsidRPr="00225EC8">
        <w:rPr>
          <w:rFonts w:ascii="Garamond" w:hAnsi="Garamond"/>
          <w:bCs/>
          <w:iCs/>
          <w:lang w:eastAsia="it-IT"/>
        </w:rPr>
        <w:t xml:space="preserve">PEC: </w:t>
      </w:r>
      <w:hyperlink r:id="rId8" w:history="1">
        <w:r w:rsidRPr="00225EC8">
          <w:rPr>
            <w:rStyle w:val="Collegamentoipertestuale"/>
            <w:rFonts w:ascii="Garamond" w:hAnsi="Garamond"/>
          </w:rPr>
          <w:t>gare@pec.mafer-online.it</w:t>
        </w:r>
      </w:hyperlink>
    </w:p>
    <w:p w:rsidR="00B75819" w:rsidRPr="00225EC8" w:rsidRDefault="00B75819" w:rsidP="00B75819">
      <w:pPr>
        <w:spacing w:line="276" w:lineRule="auto"/>
        <w:contextualSpacing/>
        <w:jc w:val="both"/>
        <w:rPr>
          <w:rFonts w:ascii="Garamond" w:hAnsi="Garamond"/>
          <w:bCs/>
          <w:iCs/>
          <w:lang w:eastAsia="it-IT"/>
        </w:rPr>
      </w:pPr>
      <w:r w:rsidRPr="00225EC8">
        <w:rPr>
          <w:rFonts w:ascii="Garamond" w:hAnsi="Garamond"/>
          <w:bCs/>
          <w:iCs/>
          <w:lang w:eastAsia="it-IT"/>
        </w:rPr>
        <w:t xml:space="preserve">Il responsabile del procedimento è l’ing. </w:t>
      </w:r>
      <w:r w:rsidR="00D823AF">
        <w:rPr>
          <w:rFonts w:ascii="Garamond" w:hAnsi="Garamond"/>
          <w:bCs/>
          <w:iCs/>
          <w:lang w:eastAsia="it-IT"/>
        </w:rPr>
        <w:t>Paolo Bardone</w:t>
      </w:r>
    </w:p>
    <w:p w:rsidR="00B75819" w:rsidRPr="00225EC8" w:rsidRDefault="00B75819" w:rsidP="00B75819">
      <w:pPr>
        <w:spacing w:line="276" w:lineRule="auto"/>
        <w:contextualSpacing/>
        <w:jc w:val="both"/>
        <w:rPr>
          <w:rFonts w:ascii="Garamond" w:hAnsi="Garamond"/>
          <w:bCs/>
          <w:iCs/>
          <w:lang w:eastAsia="it-IT"/>
        </w:rPr>
      </w:pPr>
      <w:r w:rsidRPr="00225EC8">
        <w:rPr>
          <w:rFonts w:ascii="Garamond" w:hAnsi="Garamond"/>
          <w:bCs/>
          <w:iCs/>
          <w:lang w:eastAsia="it-IT"/>
        </w:rPr>
        <w:t>Persona da contattare per eventuali ch</w:t>
      </w:r>
      <w:r w:rsidR="00D823AF">
        <w:rPr>
          <w:rFonts w:ascii="Garamond" w:hAnsi="Garamond"/>
          <w:bCs/>
          <w:iCs/>
          <w:lang w:eastAsia="it-IT"/>
        </w:rPr>
        <w:t xml:space="preserve">iarimenti è l’ing. Pietro </w:t>
      </w:r>
      <w:proofErr w:type="spellStart"/>
      <w:r w:rsidR="00D823AF">
        <w:rPr>
          <w:rFonts w:ascii="Garamond" w:hAnsi="Garamond"/>
          <w:bCs/>
          <w:iCs/>
          <w:lang w:eastAsia="it-IT"/>
        </w:rPr>
        <w:t>Pisoni</w:t>
      </w:r>
      <w:proofErr w:type="spellEnd"/>
      <w:r w:rsidRPr="00225EC8">
        <w:rPr>
          <w:rFonts w:ascii="Garamond" w:hAnsi="Garamond"/>
          <w:bCs/>
          <w:iCs/>
          <w:lang w:eastAsia="it-IT"/>
        </w:rPr>
        <w:t xml:space="preserve"> </w:t>
      </w:r>
      <w:r w:rsidR="00D823AF">
        <w:rPr>
          <w:rFonts w:ascii="Garamond" w:hAnsi="Garamond"/>
          <w:bCs/>
          <w:iCs/>
          <w:lang w:eastAsia="it-IT"/>
        </w:rPr>
        <w:t>(+39.348 5130076</w:t>
      </w:r>
      <w:r w:rsidRPr="00225EC8">
        <w:rPr>
          <w:rFonts w:ascii="Garamond" w:hAnsi="Garamond"/>
          <w:bCs/>
          <w:iCs/>
          <w:lang w:eastAsia="it-IT"/>
        </w:rPr>
        <w:t xml:space="preserve">) </w:t>
      </w:r>
    </w:p>
    <w:p w:rsidR="00B75819" w:rsidRPr="00225EC8" w:rsidRDefault="00B75819" w:rsidP="00B75819">
      <w:pPr>
        <w:spacing w:line="276" w:lineRule="auto"/>
        <w:contextualSpacing/>
        <w:jc w:val="both"/>
        <w:rPr>
          <w:rFonts w:ascii="Garamond" w:hAnsi="Garamond"/>
          <w:bCs/>
          <w:iCs/>
          <w:lang w:eastAsia="it-IT"/>
        </w:rPr>
      </w:pPr>
    </w:p>
    <w:p w:rsidR="00B75819" w:rsidRPr="00225EC8" w:rsidRDefault="00B75819" w:rsidP="00B75819">
      <w:pPr>
        <w:spacing w:line="276" w:lineRule="auto"/>
        <w:contextualSpacing/>
        <w:jc w:val="both"/>
        <w:rPr>
          <w:rFonts w:ascii="Garamond" w:hAnsi="Garamond"/>
          <w:b/>
        </w:rPr>
      </w:pPr>
      <w:r w:rsidRPr="00225EC8">
        <w:rPr>
          <w:rFonts w:ascii="Garamond" w:hAnsi="Garamond"/>
          <w:b/>
          <w:bCs/>
          <w:iCs/>
          <w:lang w:eastAsia="it-IT"/>
        </w:rPr>
        <w:t>OGGETTO</w:t>
      </w:r>
    </w:p>
    <w:p w:rsidR="00B75819" w:rsidRDefault="00B75819" w:rsidP="00B75819">
      <w:pPr>
        <w:spacing w:line="276" w:lineRule="auto"/>
        <w:contextualSpacing/>
        <w:jc w:val="both"/>
        <w:rPr>
          <w:rFonts w:ascii="Garamond" w:hAnsi="Garamond"/>
        </w:rPr>
      </w:pPr>
      <w:r w:rsidRPr="00225EC8">
        <w:rPr>
          <w:rFonts w:ascii="Garamond" w:hAnsi="Garamond"/>
          <w:bCs/>
        </w:rPr>
        <w:t xml:space="preserve">Il presente avviso si riferisce all’esigenza di MA.FER di affidare </w:t>
      </w:r>
      <w:r>
        <w:rPr>
          <w:rFonts w:ascii="Garamond" w:hAnsi="Garamond"/>
          <w:bCs/>
        </w:rPr>
        <w:t xml:space="preserve">tramite appalto </w:t>
      </w:r>
      <w:r w:rsidRPr="00622154">
        <w:rPr>
          <w:rFonts w:ascii="Garamond" w:hAnsi="Garamond"/>
        </w:rPr>
        <w:t xml:space="preserve">un </w:t>
      </w:r>
      <w:r w:rsidRPr="00622154">
        <w:rPr>
          <w:rFonts w:ascii="Garamond" w:hAnsi="Garamond" w:cs="Segoe UI"/>
        </w:rPr>
        <w:t>servizio biennale</w:t>
      </w:r>
      <w:r w:rsidRPr="00622154">
        <w:rPr>
          <w:rFonts w:ascii="Garamond" w:hAnsi="Garamond"/>
        </w:rPr>
        <w:t xml:space="preserve"> di manutenzione global – service da eseguirsi sugli impianti di condizionamento del materiale rotabile presso i depositi e le officine ferroviarie gestite da MAFER, compresa l’eventuale attività di pronto intervento on – site</w:t>
      </w:r>
      <w:r>
        <w:rPr>
          <w:rFonts w:ascii="Garamond" w:hAnsi="Garamond"/>
        </w:rPr>
        <w:t>.</w:t>
      </w:r>
    </w:p>
    <w:p w:rsidR="00B75819" w:rsidRDefault="00B75819" w:rsidP="00B75819">
      <w:pPr>
        <w:spacing w:line="276" w:lineRule="auto"/>
        <w:jc w:val="both"/>
        <w:rPr>
          <w:rFonts w:ascii="Garamond" w:hAnsi="Garamond"/>
        </w:rPr>
      </w:pPr>
      <w:r w:rsidRPr="00225EC8">
        <w:rPr>
          <w:rFonts w:ascii="Garamond" w:hAnsi="Garamond" w:cs="Times New Roman"/>
          <w:bCs/>
        </w:rPr>
        <w:t xml:space="preserve">In particolare </w:t>
      </w:r>
      <w:r w:rsidRPr="001C1DA4">
        <w:rPr>
          <w:rFonts w:ascii="Garamond" w:hAnsi="Garamond" w:cs="Segoe UI"/>
        </w:rPr>
        <w:t>il servizio di cui sopra</w:t>
      </w:r>
      <w:r>
        <w:rPr>
          <w:rFonts w:ascii="Garamond" w:hAnsi="Garamond" w:cs="Segoe UI"/>
        </w:rPr>
        <w:t xml:space="preserve">, strutturato in 4 lotti, </w:t>
      </w:r>
      <w:r w:rsidRPr="001C1DA4">
        <w:rPr>
          <w:rFonts w:ascii="Garamond" w:hAnsi="Garamond" w:cs="Segoe UI"/>
        </w:rPr>
        <w:t xml:space="preserve">dovrà essere eseguito presso </w:t>
      </w:r>
      <w:r>
        <w:rPr>
          <w:rFonts w:ascii="Garamond" w:hAnsi="Garamond" w:cs="Segoe UI"/>
        </w:rPr>
        <w:t xml:space="preserve">gli impianti </w:t>
      </w:r>
      <w:r w:rsidRPr="001C1DA4">
        <w:rPr>
          <w:rFonts w:ascii="Garamond" w:hAnsi="Garamond" w:cs="Segoe UI"/>
        </w:rPr>
        <w:t>MAFER di Via F.lli Bandiera in</w:t>
      </w:r>
      <w:r>
        <w:rPr>
          <w:rFonts w:ascii="Garamond" w:hAnsi="Garamond" w:cs="Segoe UI"/>
        </w:rPr>
        <w:t xml:space="preserve"> Sermide (MN), </w:t>
      </w:r>
      <w:r w:rsidRPr="001C1DA4">
        <w:rPr>
          <w:rFonts w:ascii="Garamond" w:hAnsi="Garamond" w:cs="Segoe UI"/>
        </w:rPr>
        <w:t xml:space="preserve">di Via Talami, 7 in Reggio Emilia (RE), </w:t>
      </w:r>
      <w:r>
        <w:rPr>
          <w:rFonts w:ascii="Garamond" w:hAnsi="Garamond"/>
        </w:rPr>
        <w:t>di Viale degli Alpini in Piove Di Sacco (PD)</w:t>
      </w:r>
      <w:r w:rsidR="002116CD" w:rsidRPr="002116CD">
        <w:rPr>
          <w:rFonts w:ascii="Garamond" w:hAnsi="Garamond" w:cs="Segoe UI"/>
        </w:rPr>
        <w:t xml:space="preserve"> </w:t>
      </w:r>
      <w:r w:rsidR="002116CD">
        <w:rPr>
          <w:rFonts w:ascii="Garamond" w:hAnsi="Garamond" w:cs="Segoe UI"/>
        </w:rPr>
        <w:t xml:space="preserve">e </w:t>
      </w:r>
      <w:r w:rsidR="002116CD" w:rsidRPr="001C1DA4">
        <w:rPr>
          <w:rFonts w:ascii="Garamond" w:hAnsi="Garamond" w:cs="Segoe UI"/>
        </w:rPr>
        <w:t xml:space="preserve">di Via M. Luigi </w:t>
      </w:r>
      <w:proofErr w:type="spellStart"/>
      <w:r w:rsidR="002116CD" w:rsidRPr="001C1DA4">
        <w:rPr>
          <w:rFonts w:ascii="Garamond" w:hAnsi="Garamond" w:cs="Segoe UI"/>
        </w:rPr>
        <w:t>Maverna</w:t>
      </w:r>
      <w:proofErr w:type="spellEnd"/>
      <w:r w:rsidR="002116CD" w:rsidRPr="001C1DA4">
        <w:rPr>
          <w:rFonts w:ascii="Garamond" w:hAnsi="Garamond" w:cs="Segoe UI"/>
        </w:rPr>
        <w:t>, 5 in Ferrara (FE)</w:t>
      </w:r>
      <w:r>
        <w:rPr>
          <w:rFonts w:ascii="Garamond" w:hAnsi="Garamond"/>
        </w:rPr>
        <w:t>, in particolare:</w:t>
      </w:r>
    </w:p>
    <w:p w:rsidR="00B75819" w:rsidRDefault="00B75819" w:rsidP="00B75819">
      <w:pPr>
        <w:spacing w:line="276" w:lineRule="auto"/>
        <w:jc w:val="both"/>
        <w:rPr>
          <w:rFonts w:ascii="Garamond" w:hAnsi="Garamond"/>
        </w:rPr>
      </w:pPr>
    </w:p>
    <w:p w:rsidR="00B75819" w:rsidRDefault="00B75819" w:rsidP="00B75819">
      <w:pPr>
        <w:numPr>
          <w:ilvl w:val="0"/>
          <w:numId w:val="42"/>
        </w:numPr>
        <w:spacing w:line="360" w:lineRule="auto"/>
        <w:ind w:left="284" w:hanging="284"/>
        <w:jc w:val="both"/>
        <w:rPr>
          <w:rFonts w:ascii="Garamond" w:hAnsi="Garamond"/>
        </w:rPr>
      </w:pPr>
      <w:r>
        <w:rPr>
          <w:rFonts w:ascii="Garamond" w:hAnsi="Garamond"/>
        </w:rPr>
        <w:t xml:space="preserve">Lotto n.1 - Servizio </w:t>
      </w:r>
      <w:r w:rsidRPr="00622154">
        <w:rPr>
          <w:rFonts w:ascii="Garamond" w:hAnsi="Garamond"/>
        </w:rPr>
        <w:t>di manutenzione global – service da eseguirsi sugli impianti di condizionamento del materiale rotabile presso</w:t>
      </w:r>
      <w:r>
        <w:rPr>
          <w:rFonts w:ascii="Garamond" w:hAnsi="Garamond"/>
        </w:rPr>
        <w:t xml:space="preserve"> OGR Sermide (MN);</w:t>
      </w:r>
    </w:p>
    <w:p w:rsidR="00B75819" w:rsidRDefault="00B75819" w:rsidP="00B75819">
      <w:pPr>
        <w:numPr>
          <w:ilvl w:val="0"/>
          <w:numId w:val="42"/>
        </w:numPr>
        <w:spacing w:line="360" w:lineRule="auto"/>
        <w:ind w:left="284" w:hanging="284"/>
        <w:jc w:val="both"/>
        <w:rPr>
          <w:rFonts w:ascii="Garamond" w:hAnsi="Garamond"/>
        </w:rPr>
      </w:pPr>
      <w:r>
        <w:rPr>
          <w:rFonts w:ascii="Garamond" w:hAnsi="Garamond"/>
        </w:rPr>
        <w:t xml:space="preserve">Lotto n.2 - Servizio </w:t>
      </w:r>
      <w:r w:rsidRPr="00622154">
        <w:rPr>
          <w:rFonts w:ascii="Garamond" w:hAnsi="Garamond"/>
        </w:rPr>
        <w:t>di manutenzione global – service da eseguirsi sugli impianti di condizionamento del materiale rotabile presso</w:t>
      </w:r>
      <w:r w:rsidR="00D823AF">
        <w:rPr>
          <w:rFonts w:ascii="Garamond" w:hAnsi="Garamond"/>
        </w:rPr>
        <w:t xml:space="preserve"> OGR Reggio (RE)</w:t>
      </w:r>
      <w:r>
        <w:rPr>
          <w:rFonts w:ascii="Garamond" w:hAnsi="Garamond"/>
        </w:rPr>
        <w:t>;</w:t>
      </w:r>
    </w:p>
    <w:p w:rsidR="00B75819" w:rsidRDefault="00B75819" w:rsidP="00B75819">
      <w:pPr>
        <w:numPr>
          <w:ilvl w:val="0"/>
          <w:numId w:val="42"/>
        </w:numPr>
        <w:spacing w:line="360" w:lineRule="auto"/>
        <w:ind w:left="284" w:hanging="284"/>
        <w:jc w:val="both"/>
        <w:rPr>
          <w:rFonts w:ascii="Garamond" w:hAnsi="Garamond"/>
        </w:rPr>
      </w:pPr>
      <w:r>
        <w:rPr>
          <w:rFonts w:ascii="Garamond" w:hAnsi="Garamond"/>
        </w:rPr>
        <w:t xml:space="preserve">Lotto n.3 - Servizio </w:t>
      </w:r>
      <w:r w:rsidRPr="00622154">
        <w:rPr>
          <w:rFonts w:ascii="Garamond" w:hAnsi="Garamond"/>
        </w:rPr>
        <w:t>di manutenzione global – service da eseguirsi sugli impianti di condizionamento del materiale rotabile presso</w:t>
      </w:r>
      <w:r>
        <w:rPr>
          <w:rFonts w:ascii="Garamond" w:hAnsi="Garamond"/>
        </w:rPr>
        <w:t xml:space="preserve"> OGR Piove di Sacco (PD);</w:t>
      </w:r>
    </w:p>
    <w:p w:rsidR="00B75819" w:rsidRDefault="00B75819" w:rsidP="00B75819">
      <w:pPr>
        <w:numPr>
          <w:ilvl w:val="0"/>
          <w:numId w:val="42"/>
        </w:numPr>
        <w:spacing w:line="360" w:lineRule="auto"/>
        <w:ind w:left="284" w:hanging="284"/>
        <w:jc w:val="both"/>
        <w:rPr>
          <w:rFonts w:ascii="Garamond" w:hAnsi="Garamond"/>
        </w:rPr>
      </w:pPr>
      <w:r>
        <w:rPr>
          <w:rFonts w:ascii="Garamond" w:hAnsi="Garamond"/>
        </w:rPr>
        <w:t xml:space="preserve">Lotto n.4 - Servizio </w:t>
      </w:r>
      <w:r w:rsidRPr="00622154">
        <w:rPr>
          <w:rFonts w:ascii="Garamond" w:hAnsi="Garamond"/>
        </w:rPr>
        <w:t>di manutenzione global – service da eseguirsi sugli impianti di condizionamento del materiale rotabile presso</w:t>
      </w:r>
      <w:r>
        <w:rPr>
          <w:rFonts w:ascii="Garamond" w:hAnsi="Garamond"/>
        </w:rPr>
        <w:t xml:space="preserve"> OGR Ferrara (FE).</w:t>
      </w:r>
    </w:p>
    <w:p w:rsidR="00B75819" w:rsidRPr="00225EC8" w:rsidRDefault="00B75819" w:rsidP="00B75819">
      <w:pPr>
        <w:spacing w:line="276" w:lineRule="auto"/>
        <w:contextualSpacing/>
        <w:jc w:val="both"/>
        <w:rPr>
          <w:rFonts w:ascii="Garamond" w:hAnsi="Garamond"/>
        </w:rPr>
      </w:pPr>
    </w:p>
    <w:p w:rsidR="00B75819" w:rsidRPr="00225EC8" w:rsidRDefault="00B75819" w:rsidP="00B75819">
      <w:pPr>
        <w:spacing w:line="276" w:lineRule="auto"/>
        <w:contextualSpacing/>
        <w:jc w:val="both"/>
        <w:rPr>
          <w:rFonts w:ascii="Garamond" w:hAnsi="Garamond"/>
          <w:b/>
        </w:rPr>
      </w:pPr>
      <w:r w:rsidRPr="00225EC8">
        <w:rPr>
          <w:rFonts w:ascii="Garamond" w:hAnsi="Garamond"/>
          <w:b/>
        </w:rPr>
        <w:t>IMPORTO PRESUNTO A BASE DI GARA</w:t>
      </w:r>
    </w:p>
    <w:p w:rsidR="00B75819" w:rsidRPr="004D72A6" w:rsidRDefault="00B75819" w:rsidP="00B75819">
      <w:pPr>
        <w:spacing w:line="276" w:lineRule="auto"/>
        <w:ind w:left="-5"/>
        <w:jc w:val="both"/>
        <w:rPr>
          <w:rFonts w:ascii="Garamond" w:hAnsi="Garamond" w:cs="Times New Roman"/>
        </w:rPr>
      </w:pPr>
      <w:r w:rsidRPr="00225EC8">
        <w:rPr>
          <w:rFonts w:ascii="Garamond" w:hAnsi="Garamond"/>
        </w:rPr>
        <w:t>L’importo complessivo presunt</w:t>
      </w:r>
      <w:r>
        <w:rPr>
          <w:rFonts w:ascii="Garamond" w:hAnsi="Garamond"/>
        </w:rPr>
        <w:t>o dell’appalto, strutturato nei 4 (QUATTRO</w:t>
      </w:r>
      <w:r w:rsidRPr="00225EC8">
        <w:rPr>
          <w:rFonts w:ascii="Garamond" w:hAnsi="Garamond"/>
        </w:rPr>
        <w:t>) lotti</w:t>
      </w:r>
      <w:r>
        <w:rPr>
          <w:rFonts w:ascii="Garamond" w:hAnsi="Garamond"/>
        </w:rPr>
        <w:t xml:space="preserve"> di cui sopra</w:t>
      </w:r>
      <w:r w:rsidRPr="00225EC8">
        <w:rPr>
          <w:rFonts w:ascii="Garamond" w:hAnsi="Garamond"/>
        </w:rPr>
        <w:t xml:space="preserve">, è </w:t>
      </w:r>
      <w:r w:rsidRPr="004D72A6">
        <w:rPr>
          <w:rFonts w:ascii="Garamond" w:hAnsi="Garamond" w:cs="Times New Roman"/>
        </w:rPr>
        <w:t xml:space="preserve">fissato in </w:t>
      </w:r>
      <w:r w:rsidR="00D823AF">
        <w:rPr>
          <w:rFonts w:ascii="Garamond" w:hAnsi="Garamond" w:cs="Times New Roman"/>
          <w:b/>
        </w:rPr>
        <w:t>euro 426</w:t>
      </w:r>
      <w:r w:rsidRPr="004D72A6">
        <w:rPr>
          <w:rFonts w:ascii="Garamond" w:hAnsi="Garamond" w:cs="Times New Roman"/>
          <w:b/>
        </w:rPr>
        <w:t>.000,00</w:t>
      </w:r>
      <w:r w:rsidRPr="004D72A6">
        <w:rPr>
          <w:rFonts w:ascii="Garamond" w:hAnsi="Garamond" w:cs="Times New Roman"/>
        </w:rPr>
        <w:t xml:space="preserve"> al netto di IVA, se ed in quanto dovuta, così determinati:</w:t>
      </w:r>
    </w:p>
    <w:p w:rsidR="00B75819" w:rsidRPr="004D72A6" w:rsidRDefault="00B75819" w:rsidP="00B75819">
      <w:pPr>
        <w:spacing w:line="276" w:lineRule="auto"/>
        <w:ind w:left="1701" w:hanging="1701"/>
        <w:jc w:val="both"/>
        <w:rPr>
          <w:rFonts w:ascii="Garamond" w:hAnsi="Garamond" w:cs="Times New Roman"/>
        </w:rPr>
      </w:pPr>
    </w:p>
    <w:p w:rsidR="00B75819" w:rsidRPr="004D72A6" w:rsidRDefault="00D823AF" w:rsidP="00B75819">
      <w:pPr>
        <w:spacing w:line="276" w:lineRule="auto"/>
        <w:ind w:left="1701" w:hanging="1701"/>
        <w:jc w:val="both"/>
        <w:rPr>
          <w:rFonts w:ascii="Garamond" w:hAnsi="Garamond" w:cs="Times New Roman"/>
        </w:rPr>
      </w:pPr>
      <w:r>
        <w:rPr>
          <w:rFonts w:ascii="Garamond" w:hAnsi="Garamond" w:cs="Times New Roman"/>
        </w:rPr>
        <w:t>Euro 422</w:t>
      </w:r>
      <w:r w:rsidR="00B75819" w:rsidRPr="004D72A6">
        <w:rPr>
          <w:rFonts w:ascii="Garamond" w:hAnsi="Garamond" w:cs="Times New Roman"/>
        </w:rPr>
        <w:t>.000,00</w:t>
      </w:r>
      <w:r w:rsidR="00B75819" w:rsidRPr="004D72A6">
        <w:rPr>
          <w:rFonts w:ascii="Garamond" w:hAnsi="Garamond" w:cs="Times New Roman"/>
        </w:rPr>
        <w:tab/>
        <w:t xml:space="preserve">servizio di </w:t>
      </w:r>
      <w:r w:rsidR="00B75819">
        <w:rPr>
          <w:rFonts w:ascii="Garamond" w:hAnsi="Garamond" w:cs="Times New Roman"/>
        </w:rPr>
        <w:t xml:space="preserve">global-service impianti di condizionamento </w:t>
      </w:r>
      <w:r>
        <w:rPr>
          <w:rFonts w:ascii="Garamond" w:hAnsi="Garamond" w:cs="Times New Roman"/>
        </w:rPr>
        <w:t xml:space="preserve">relativo al </w:t>
      </w:r>
      <w:r w:rsidR="00B75819" w:rsidRPr="004D72A6">
        <w:rPr>
          <w:rFonts w:ascii="Garamond" w:hAnsi="Garamond" w:cs="Times New Roman"/>
        </w:rPr>
        <w:t>biennio: importo a misura, soggetto a ribasso;</w:t>
      </w:r>
    </w:p>
    <w:p w:rsidR="00B75819" w:rsidRPr="004D72A6" w:rsidRDefault="00B75819" w:rsidP="00B75819">
      <w:pPr>
        <w:spacing w:line="276" w:lineRule="auto"/>
        <w:ind w:left="1701" w:hanging="1701"/>
        <w:jc w:val="both"/>
        <w:rPr>
          <w:rFonts w:ascii="Garamond" w:hAnsi="Garamond" w:cs="Times New Roman"/>
        </w:rPr>
      </w:pPr>
      <w:r w:rsidRPr="004D72A6">
        <w:rPr>
          <w:rFonts w:ascii="Garamond" w:hAnsi="Garamond" w:cs="Times New Roman"/>
        </w:rPr>
        <w:t>Euro     4.000,00</w:t>
      </w:r>
      <w:r w:rsidRPr="004D72A6">
        <w:rPr>
          <w:rFonts w:ascii="Garamond" w:hAnsi="Garamond" w:cs="Times New Roman"/>
        </w:rPr>
        <w:tab/>
        <w:t>oneri per la sicurezza relativamente al servi</w:t>
      </w:r>
      <w:r w:rsidR="002116CD">
        <w:rPr>
          <w:rFonts w:ascii="Garamond" w:hAnsi="Garamond" w:cs="Times New Roman"/>
        </w:rPr>
        <w:t xml:space="preserve">zio di cui sopra relativo al </w:t>
      </w:r>
      <w:r w:rsidRPr="004D72A6">
        <w:rPr>
          <w:rFonts w:ascii="Garamond" w:hAnsi="Garamond" w:cs="Times New Roman"/>
        </w:rPr>
        <w:t xml:space="preserve">biennio: importo a corpo, non soggetto a ribasso; </w:t>
      </w:r>
    </w:p>
    <w:p w:rsidR="00B75819" w:rsidRPr="004D72A6" w:rsidRDefault="00B75819" w:rsidP="00B75819">
      <w:pPr>
        <w:spacing w:line="276" w:lineRule="auto"/>
        <w:ind w:left="1701" w:hanging="1701"/>
        <w:jc w:val="both"/>
        <w:rPr>
          <w:rFonts w:ascii="Garamond" w:hAnsi="Garamond" w:cs="Times New Roman"/>
        </w:rPr>
      </w:pPr>
    </w:p>
    <w:p w:rsidR="00B75819" w:rsidRDefault="00B75819" w:rsidP="00B75819">
      <w:pPr>
        <w:spacing w:line="276" w:lineRule="auto"/>
        <w:jc w:val="both"/>
        <w:rPr>
          <w:rFonts w:ascii="Garamond" w:hAnsi="Garamond"/>
        </w:rPr>
      </w:pPr>
      <w:r w:rsidRPr="00BF214A">
        <w:rPr>
          <w:rFonts w:ascii="Garamond" w:hAnsi="Garamond"/>
        </w:rPr>
        <w:t xml:space="preserve">L’importo </w:t>
      </w:r>
      <w:r>
        <w:rPr>
          <w:rFonts w:ascii="Garamond" w:hAnsi="Garamond"/>
        </w:rPr>
        <w:t xml:space="preserve">biennale complessivo presunto dell’intero servizio di cui sopra, strutturato in lotti, è di </w:t>
      </w:r>
      <w:r w:rsidR="00D823AF">
        <w:rPr>
          <w:rFonts w:ascii="Garamond" w:hAnsi="Garamond"/>
          <w:b/>
        </w:rPr>
        <w:t>422</w:t>
      </w:r>
      <w:r>
        <w:rPr>
          <w:rFonts w:ascii="Garamond" w:hAnsi="Garamond"/>
          <w:b/>
        </w:rPr>
        <w:t>.</w:t>
      </w:r>
      <w:r w:rsidRPr="00BF214A">
        <w:rPr>
          <w:rFonts w:ascii="Garamond" w:hAnsi="Garamond"/>
          <w:b/>
        </w:rPr>
        <w:t>000,00</w:t>
      </w:r>
      <w:r w:rsidRPr="00BF214A">
        <w:rPr>
          <w:rFonts w:ascii="Garamond" w:hAnsi="Garamond"/>
        </w:rPr>
        <w:t xml:space="preserve"> </w:t>
      </w:r>
      <w:r>
        <w:rPr>
          <w:rFonts w:ascii="Garamond" w:hAnsi="Garamond"/>
          <w:b/>
        </w:rPr>
        <w:t>euro,</w:t>
      </w:r>
      <w:r w:rsidRPr="00BF214A">
        <w:rPr>
          <w:rFonts w:ascii="Garamond" w:hAnsi="Garamond"/>
        </w:rPr>
        <w:t xml:space="preserve"> al netto </w:t>
      </w:r>
      <w:r>
        <w:rPr>
          <w:rFonts w:ascii="Garamond" w:hAnsi="Garamond"/>
        </w:rPr>
        <w:t>di IVA e degli oneri di sicurezza non soggetti a ribasso, così suddivisi:</w:t>
      </w:r>
    </w:p>
    <w:p w:rsidR="00B75819" w:rsidRDefault="00B75819" w:rsidP="00B75819">
      <w:pPr>
        <w:spacing w:line="276" w:lineRule="auto"/>
        <w:jc w:val="both"/>
        <w:rPr>
          <w:rFonts w:ascii="Garamond" w:hAnsi="Garamond"/>
        </w:rPr>
      </w:pPr>
    </w:p>
    <w:p w:rsidR="00B75819" w:rsidRDefault="00B75819" w:rsidP="00B75819">
      <w:pPr>
        <w:numPr>
          <w:ilvl w:val="0"/>
          <w:numId w:val="42"/>
        </w:numPr>
        <w:spacing w:line="276" w:lineRule="auto"/>
        <w:ind w:left="284" w:hanging="284"/>
        <w:jc w:val="both"/>
        <w:rPr>
          <w:rFonts w:ascii="Garamond" w:hAnsi="Garamond"/>
        </w:rPr>
      </w:pPr>
      <w:r>
        <w:rPr>
          <w:rFonts w:ascii="Garamond" w:hAnsi="Garamond"/>
        </w:rPr>
        <w:lastRenderedPageBreak/>
        <w:t>Lotto n.1 - Servizio in OGR Sermide (</w:t>
      </w:r>
      <w:proofErr w:type="gramStart"/>
      <w:r>
        <w:rPr>
          <w:rFonts w:ascii="Garamond" w:hAnsi="Garamond"/>
        </w:rPr>
        <w:t xml:space="preserve">MN)   </w:t>
      </w:r>
      <w:proofErr w:type="gramEnd"/>
      <w:r>
        <w:rPr>
          <w:rFonts w:ascii="Garamond" w:hAnsi="Garamond"/>
        </w:rPr>
        <w:t xml:space="preserve">    importo complessivo presunto pari ad </w:t>
      </w:r>
      <w:r w:rsidR="00D823AF">
        <w:rPr>
          <w:rFonts w:ascii="Garamond" w:hAnsi="Garamond"/>
          <w:b/>
        </w:rPr>
        <w:t>€.116</w:t>
      </w:r>
      <w:r w:rsidRPr="00247C11">
        <w:rPr>
          <w:rFonts w:ascii="Garamond" w:hAnsi="Garamond"/>
          <w:b/>
        </w:rPr>
        <w:t>.000,00;</w:t>
      </w:r>
    </w:p>
    <w:p w:rsidR="00B75819" w:rsidRDefault="00B75819" w:rsidP="00B75819">
      <w:pPr>
        <w:numPr>
          <w:ilvl w:val="0"/>
          <w:numId w:val="42"/>
        </w:numPr>
        <w:spacing w:line="276" w:lineRule="auto"/>
        <w:ind w:left="284" w:hanging="284"/>
        <w:jc w:val="both"/>
        <w:rPr>
          <w:rFonts w:ascii="Garamond" w:hAnsi="Garamond"/>
        </w:rPr>
      </w:pPr>
      <w:r>
        <w:rPr>
          <w:rFonts w:ascii="Garamond" w:hAnsi="Garamond"/>
        </w:rPr>
        <w:t>Lotto n.2</w:t>
      </w:r>
      <w:r w:rsidR="00D823AF">
        <w:rPr>
          <w:rFonts w:ascii="Garamond" w:hAnsi="Garamond"/>
        </w:rPr>
        <w:t xml:space="preserve"> - Servizio in OGR Reggio E. (</w:t>
      </w:r>
      <w:proofErr w:type="gramStart"/>
      <w:r w:rsidR="00D823AF">
        <w:rPr>
          <w:rFonts w:ascii="Garamond" w:hAnsi="Garamond"/>
        </w:rPr>
        <w:t xml:space="preserve">RE)   </w:t>
      </w:r>
      <w:proofErr w:type="gramEnd"/>
      <w:r w:rsidR="00D823AF">
        <w:rPr>
          <w:rFonts w:ascii="Garamond" w:hAnsi="Garamond"/>
        </w:rPr>
        <w:t xml:space="preserve">   </w:t>
      </w:r>
      <w:r>
        <w:rPr>
          <w:rFonts w:ascii="Garamond" w:hAnsi="Garamond"/>
        </w:rPr>
        <w:t xml:space="preserve">importo complessivo presunto pari ad </w:t>
      </w:r>
      <w:r w:rsidR="00D823AF">
        <w:rPr>
          <w:rFonts w:ascii="Garamond" w:hAnsi="Garamond"/>
          <w:b/>
        </w:rPr>
        <w:t>€.115</w:t>
      </w:r>
      <w:r w:rsidRPr="00247C11">
        <w:rPr>
          <w:rFonts w:ascii="Garamond" w:hAnsi="Garamond"/>
          <w:b/>
        </w:rPr>
        <w:t>.000,00;</w:t>
      </w:r>
    </w:p>
    <w:p w:rsidR="00B75819" w:rsidRDefault="00B75819" w:rsidP="00B75819">
      <w:pPr>
        <w:numPr>
          <w:ilvl w:val="0"/>
          <w:numId w:val="42"/>
        </w:numPr>
        <w:spacing w:line="276" w:lineRule="auto"/>
        <w:ind w:left="284" w:hanging="284"/>
        <w:jc w:val="both"/>
        <w:rPr>
          <w:rFonts w:ascii="Garamond" w:hAnsi="Garamond"/>
        </w:rPr>
      </w:pPr>
      <w:r>
        <w:rPr>
          <w:rFonts w:ascii="Garamond" w:hAnsi="Garamond"/>
        </w:rPr>
        <w:t xml:space="preserve">Lotto n.3 - Servizio in OGR Piove di Sacco       importo complessivo presunto pari ad </w:t>
      </w:r>
      <w:proofErr w:type="gramStart"/>
      <w:r w:rsidR="00D823AF">
        <w:rPr>
          <w:rFonts w:ascii="Garamond" w:hAnsi="Garamond"/>
          <w:b/>
        </w:rPr>
        <w:t>€.116</w:t>
      </w:r>
      <w:r w:rsidRPr="00247C11">
        <w:rPr>
          <w:rFonts w:ascii="Garamond" w:hAnsi="Garamond"/>
          <w:b/>
        </w:rPr>
        <w:t>.000</w:t>
      </w:r>
      <w:proofErr w:type="gramEnd"/>
      <w:r w:rsidRPr="00247C11">
        <w:rPr>
          <w:rFonts w:ascii="Garamond" w:hAnsi="Garamond"/>
          <w:b/>
        </w:rPr>
        <w:t>,00;</w:t>
      </w:r>
    </w:p>
    <w:p w:rsidR="00B75819" w:rsidRDefault="00B75819" w:rsidP="00B75819">
      <w:pPr>
        <w:numPr>
          <w:ilvl w:val="0"/>
          <w:numId w:val="42"/>
        </w:numPr>
        <w:spacing w:line="276" w:lineRule="auto"/>
        <w:ind w:left="284" w:hanging="284"/>
        <w:jc w:val="both"/>
        <w:rPr>
          <w:rFonts w:ascii="Garamond" w:hAnsi="Garamond"/>
        </w:rPr>
      </w:pPr>
      <w:r>
        <w:rPr>
          <w:rFonts w:ascii="Garamond" w:hAnsi="Garamond"/>
        </w:rPr>
        <w:t>Lotto n.4 - Servizio in OGR Ferrara (</w:t>
      </w:r>
      <w:proofErr w:type="gramStart"/>
      <w:r>
        <w:rPr>
          <w:rFonts w:ascii="Garamond" w:hAnsi="Garamond"/>
        </w:rPr>
        <w:t xml:space="preserve">FE)   </w:t>
      </w:r>
      <w:proofErr w:type="gramEnd"/>
      <w:r>
        <w:rPr>
          <w:rFonts w:ascii="Garamond" w:hAnsi="Garamond"/>
        </w:rPr>
        <w:t xml:space="preserve">       importo complessivo presunto pari ad </w:t>
      </w:r>
      <w:r w:rsidR="00D823AF">
        <w:rPr>
          <w:rFonts w:ascii="Garamond" w:hAnsi="Garamond"/>
          <w:b/>
        </w:rPr>
        <w:t>€.  75</w:t>
      </w:r>
      <w:r>
        <w:rPr>
          <w:rFonts w:ascii="Garamond" w:hAnsi="Garamond"/>
          <w:b/>
        </w:rPr>
        <w:t>.000,00.</w:t>
      </w:r>
    </w:p>
    <w:p w:rsidR="00B75819" w:rsidRDefault="00B75819" w:rsidP="00B75819">
      <w:pPr>
        <w:spacing w:line="276" w:lineRule="auto"/>
        <w:jc w:val="both"/>
        <w:rPr>
          <w:rFonts w:ascii="Garamond" w:hAnsi="Garamond"/>
        </w:rPr>
      </w:pPr>
    </w:p>
    <w:p w:rsidR="00B75819" w:rsidRPr="00225EC8" w:rsidRDefault="00B75819" w:rsidP="00B75819">
      <w:pPr>
        <w:spacing w:line="276" w:lineRule="auto"/>
        <w:contextualSpacing/>
        <w:jc w:val="both"/>
        <w:rPr>
          <w:rFonts w:ascii="Garamond" w:hAnsi="Garamond"/>
          <w:b/>
          <w:iCs/>
        </w:rPr>
      </w:pPr>
      <w:r w:rsidRPr="00225EC8">
        <w:rPr>
          <w:rFonts w:ascii="Garamond" w:hAnsi="Garamond"/>
          <w:b/>
          <w:iCs/>
        </w:rPr>
        <w:t>CRITERIO DI AGGIUDICAZIONE</w:t>
      </w:r>
    </w:p>
    <w:p w:rsidR="00B75819" w:rsidRDefault="00B75819" w:rsidP="00B75819">
      <w:pPr>
        <w:tabs>
          <w:tab w:val="num" w:pos="0"/>
        </w:tabs>
        <w:spacing w:line="276" w:lineRule="auto"/>
        <w:contextualSpacing/>
        <w:jc w:val="both"/>
        <w:rPr>
          <w:rFonts w:ascii="Garamond" w:hAnsi="Garamond"/>
        </w:rPr>
      </w:pPr>
      <w:r w:rsidRPr="00225EC8">
        <w:rPr>
          <w:rFonts w:ascii="Garamond" w:hAnsi="Garamond"/>
          <w:lang w:eastAsia="it-IT"/>
        </w:rPr>
        <w:t xml:space="preserve">L’aggiudicazione del contratto </w:t>
      </w:r>
      <w:r w:rsidRPr="00225EC8">
        <w:rPr>
          <w:rFonts w:ascii="Garamond" w:hAnsi="Garamond"/>
        </w:rPr>
        <w:t xml:space="preserve">verrà effettuata </w:t>
      </w:r>
      <w:r w:rsidRPr="00225EC8">
        <w:rPr>
          <w:rFonts w:ascii="Garamond" w:hAnsi="Garamond"/>
          <w:u w:val="single" w:color="000000"/>
        </w:rPr>
        <w:t>lotto per lotto</w:t>
      </w:r>
      <w:r w:rsidRPr="00225EC8">
        <w:rPr>
          <w:rFonts w:ascii="Garamond" w:hAnsi="Garamond"/>
        </w:rPr>
        <w:t>, mediante il criterio del</w:t>
      </w:r>
      <w:r w:rsidRPr="00225EC8">
        <w:rPr>
          <w:rFonts w:ascii="Garamond" w:hAnsi="Garamond"/>
          <w:b/>
        </w:rPr>
        <w:t xml:space="preserve"> prezzo più basso</w:t>
      </w:r>
      <w:r w:rsidRPr="00225EC8">
        <w:rPr>
          <w:rFonts w:ascii="Garamond" w:hAnsi="Garamond"/>
          <w:iCs/>
        </w:rPr>
        <w:t xml:space="preserve">, così come previsto all’art.95 comma 4 del D. Lgs.50/2016 e </w:t>
      </w:r>
      <w:proofErr w:type="spellStart"/>
      <w:r w:rsidRPr="00225EC8">
        <w:rPr>
          <w:rFonts w:ascii="Garamond" w:hAnsi="Garamond"/>
          <w:iCs/>
        </w:rPr>
        <w:t>s.m.i.</w:t>
      </w:r>
      <w:proofErr w:type="spellEnd"/>
      <w:r w:rsidRPr="00225EC8">
        <w:rPr>
          <w:rFonts w:ascii="Garamond" w:hAnsi="Garamond"/>
          <w:iCs/>
        </w:rPr>
        <w:t xml:space="preserve">, </w:t>
      </w:r>
      <w:r w:rsidRPr="00225EC8">
        <w:rPr>
          <w:rFonts w:ascii="Garamond" w:hAnsi="Garamond"/>
          <w:u w:color="000000"/>
        </w:rPr>
        <w:t>a favore del concorrente che avrà presentato il ribasso più alto sull’importo dei lavori a corpo stabilito a base d’asta per ciascun lotto.</w:t>
      </w:r>
      <w:r w:rsidRPr="00225EC8">
        <w:rPr>
          <w:rFonts w:ascii="Garamond" w:hAnsi="Garamond"/>
        </w:rPr>
        <w:t xml:space="preserve"> E’ ammesso che il medesimo concorrente possa aggiudicarsi contemporaneamente </w:t>
      </w:r>
      <w:r>
        <w:rPr>
          <w:rFonts w:ascii="Garamond" w:hAnsi="Garamond"/>
        </w:rPr>
        <w:t>uno o più lotti.</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Maggiori indicazioni verranno fornite in fase di invito.</w:t>
      </w:r>
    </w:p>
    <w:p w:rsidR="00B75819" w:rsidRPr="00225EC8" w:rsidRDefault="00B75819" w:rsidP="00B75819">
      <w:pPr>
        <w:spacing w:line="276" w:lineRule="auto"/>
        <w:contextualSpacing/>
        <w:jc w:val="both"/>
        <w:rPr>
          <w:rFonts w:ascii="Garamond" w:hAnsi="Garamond"/>
          <w:lang w:eastAsia="it-IT"/>
        </w:rPr>
      </w:pPr>
    </w:p>
    <w:p w:rsidR="00B75819" w:rsidRPr="00225EC8" w:rsidRDefault="00B75819" w:rsidP="00B75819">
      <w:pPr>
        <w:spacing w:line="276" w:lineRule="auto"/>
        <w:contextualSpacing/>
        <w:jc w:val="both"/>
        <w:rPr>
          <w:rFonts w:ascii="Garamond" w:hAnsi="Garamond"/>
          <w:b/>
          <w:lang w:eastAsia="it-IT"/>
        </w:rPr>
      </w:pPr>
      <w:r w:rsidRPr="00225EC8">
        <w:rPr>
          <w:rFonts w:ascii="Garamond" w:hAnsi="Garamond"/>
          <w:b/>
          <w:lang w:eastAsia="it-IT"/>
        </w:rPr>
        <w:t xml:space="preserve">REQUISITI DI PARTECIPAZIONE </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Sono ammessi a partecipare alla procedura di affidamento gli operatori economici di cui all’art. 45 comma 2 del D.Lgs.50/2016.</w:t>
      </w:r>
    </w:p>
    <w:p w:rsidR="00B75819" w:rsidRDefault="00B75819" w:rsidP="00B75819">
      <w:pPr>
        <w:spacing w:line="276" w:lineRule="auto"/>
        <w:contextualSpacing/>
        <w:jc w:val="both"/>
        <w:rPr>
          <w:rFonts w:ascii="Garamond" w:hAnsi="Garamond"/>
          <w:b/>
          <w:lang w:eastAsia="it-IT"/>
        </w:rPr>
      </w:pPr>
    </w:p>
    <w:p w:rsidR="00B75819" w:rsidRPr="00225EC8" w:rsidRDefault="00B75819" w:rsidP="00B75819">
      <w:pPr>
        <w:spacing w:line="276" w:lineRule="auto"/>
        <w:contextualSpacing/>
        <w:jc w:val="both"/>
        <w:rPr>
          <w:rFonts w:ascii="Garamond" w:hAnsi="Garamond"/>
          <w:b/>
          <w:lang w:eastAsia="it-IT"/>
        </w:rPr>
      </w:pPr>
      <w:r w:rsidRPr="00225EC8">
        <w:rPr>
          <w:rFonts w:ascii="Garamond" w:hAnsi="Garamond"/>
          <w:b/>
          <w:lang w:eastAsia="it-IT"/>
        </w:rPr>
        <w:t>Requisiti generali</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I partecipanti non devono trovarsi in una delle cause di esclusione di cui all’art. 80 del D.Lgs.50/2016 né in altre cause di esclusione dalla contrattazione, dalla partecipazione a gare d’appalto o dalla stipula di contratti con la pubblica amministrazione.</w:t>
      </w:r>
    </w:p>
    <w:p w:rsidR="00B75819" w:rsidRDefault="00B75819" w:rsidP="00B75819">
      <w:pPr>
        <w:spacing w:line="276" w:lineRule="auto"/>
        <w:contextualSpacing/>
        <w:jc w:val="both"/>
        <w:rPr>
          <w:rFonts w:ascii="Garamond" w:hAnsi="Garamond"/>
          <w:b/>
          <w:lang w:eastAsia="it-IT"/>
        </w:rPr>
      </w:pPr>
    </w:p>
    <w:p w:rsidR="00B75819" w:rsidRDefault="00B75819" w:rsidP="00B75819">
      <w:pPr>
        <w:numPr>
          <w:ilvl w:val="0"/>
          <w:numId w:val="40"/>
        </w:numPr>
        <w:spacing w:line="276" w:lineRule="auto"/>
        <w:contextualSpacing/>
        <w:jc w:val="both"/>
        <w:rPr>
          <w:rFonts w:ascii="Garamond" w:hAnsi="Garamond"/>
          <w:b/>
          <w:lang w:eastAsia="it-IT"/>
        </w:rPr>
      </w:pPr>
      <w:r w:rsidRPr="007F006D">
        <w:rPr>
          <w:rFonts w:ascii="Garamond" w:hAnsi="Garamond"/>
          <w:b/>
          <w:lang w:eastAsia="it-IT"/>
        </w:rPr>
        <w:t>Re</w:t>
      </w:r>
      <w:r>
        <w:rPr>
          <w:rFonts w:ascii="Garamond" w:hAnsi="Garamond"/>
          <w:b/>
          <w:lang w:eastAsia="it-IT"/>
        </w:rPr>
        <w:t>quisiti capacità tecnico-organizzativa</w:t>
      </w:r>
    </w:p>
    <w:p w:rsidR="00B75819" w:rsidRPr="00D823AF" w:rsidRDefault="00B75819" w:rsidP="00B75819">
      <w:pPr>
        <w:pStyle w:val="Titolo3"/>
        <w:keepLines w:val="0"/>
        <w:widowControl/>
        <w:numPr>
          <w:ilvl w:val="2"/>
          <w:numId w:val="40"/>
        </w:numPr>
        <w:tabs>
          <w:tab w:val="clear" w:pos="0"/>
          <w:tab w:val="left" w:pos="567"/>
        </w:tabs>
        <w:suppressAutoHyphens w:val="0"/>
        <w:overflowPunct w:val="0"/>
        <w:autoSpaceDE w:val="0"/>
        <w:autoSpaceDN w:val="0"/>
        <w:adjustRightInd w:val="0"/>
        <w:spacing w:before="0" w:after="120" w:line="276" w:lineRule="auto"/>
        <w:ind w:left="0" w:right="-1" w:firstLine="0"/>
        <w:jc w:val="both"/>
        <w:textAlignment w:val="baseline"/>
        <w:rPr>
          <w:rFonts w:ascii="Garamond" w:hAnsi="Garamond" w:cs="Tahoma"/>
          <w:b/>
          <w:bCs/>
          <w:color w:val="auto"/>
        </w:rPr>
      </w:pPr>
      <w:r w:rsidRPr="00D823AF">
        <w:rPr>
          <w:rFonts w:ascii="Garamond" w:hAnsi="Garamond" w:cs="Tahoma"/>
          <w:color w:val="auto"/>
        </w:rPr>
        <w:t>Al riguardo i concorrenti dovranno fornire a MA.FER, apposita dichiarazione, resa ai sensi degli artt. 46 e 47 del D.P.R. 445/2000, attestante il possesso dei requisiti sotto indicati, in particolare:</w:t>
      </w:r>
    </w:p>
    <w:p w:rsidR="00B75819" w:rsidRPr="00351135" w:rsidRDefault="00B75819" w:rsidP="00B75819">
      <w:pPr>
        <w:numPr>
          <w:ilvl w:val="0"/>
          <w:numId w:val="43"/>
        </w:numPr>
        <w:spacing w:line="276" w:lineRule="auto"/>
        <w:ind w:left="426" w:hanging="426"/>
        <w:jc w:val="both"/>
        <w:rPr>
          <w:rFonts w:ascii="Garamond" w:hAnsi="Garamond" w:cs="Segoe UI"/>
          <w:iCs/>
        </w:rPr>
      </w:pPr>
      <w:r>
        <w:rPr>
          <w:rFonts w:ascii="Garamond" w:hAnsi="Garamond"/>
          <w:lang w:eastAsia="it-IT"/>
        </w:rPr>
        <w:t>C</w:t>
      </w:r>
      <w:r w:rsidRPr="007F006D">
        <w:rPr>
          <w:rFonts w:ascii="Garamond" w:hAnsi="Garamond"/>
          <w:lang w:eastAsia="it-IT"/>
        </w:rPr>
        <w:t xml:space="preserve">ertificazione </w:t>
      </w:r>
      <w:r w:rsidRPr="00351135">
        <w:rPr>
          <w:rFonts w:ascii="Garamond" w:hAnsi="Garamond" w:cs="Segoe UI"/>
          <w:iCs/>
        </w:rPr>
        <w:t xml:space="preserve">UNI EN ISO 9001:2008/2015 avente perimetro di certificazione affine alle lavorazioni oggetto dell'appalto; </w:t>
      </w:r>
    </w:p>
    <w:p w:rsidR="00B75819" w:rsidRPr="009B6026" w:rsidRDefault="00B75819" w:rsidP="00B75819">
      <w:pPr>
        <w:numPr>
          <w:ilvl w:val="0"/>
          <w:numId w:val="41"/>
        </w:numPr>
        <w:spacing w:after="120" w:line="276" w:lineRule="auto"/>
        <w:jc w:val="both"/>
        <w:rPr>
          <w:rFonts w:ascii="Garamond" w:hAnsi="Garamond" w:cs="Segoe UI"/>
        </w:rPr>
      </w:pPr>
      <w:r w:rsidRPr="009B6026">
        <w:rPr>
          <w:rFonts w:ascii="Garamond" w:hAnsi="Garamond" w:cs="Segoe UI"/>
        </w:rPr>
        <w:t xml:space="preserve">Il rispetto di quanto riportato nel Regolamento di esecuzione (UE) 2015/2067 </w:t>
      </w:r>
      <w:r>
        <w:rPr>
          <w:rFonts w:ascii="Garamond" w:hAnsi="Garamond" w:cs="Segoe UI"/>
        </w:rPr>
        <w:t>della C</w:t>
      </w:r>
      <w:r w:rsidRPr="009B6026">
        <w:rPr>
          <w:rFonts w:ascii="Garamond" w:hAnsi="Garamond" w:cs="Segoe UI"/>
        </w:rPr>
        <w:t>ommissione del 17 novembre 2015 che stabilisce, in conformità</w:t>
      </w:r>
      <w:r w:rsidRPr="009B6026">
        <w:rPr>
          <w:rFonts w:ascii="Garamond" w:hAnsi="Garamond"/>
        </w:rPr>
        <w:t xml:space="preserve"> </w:t>
      </w:r>
      <w:r w:rsidRPr="009B6026">
        <w:rPr>
          <w:rFonts w:ascii="Garamond" w:hAnsi="Garamond" w:cs="Segoe UI"/>
        </w:rPr>
        <w:t>al regolamento (</w:t>
      </w:r>
      <w:r>
        <w:rPr>
          <w:rFonts w:ascii="Garamond" w:hAnsi="Garamond" w:cs="Segoe UI"/>
        </w:rPr>
        <w:t>UE) n. 517/2014 del Parlamento E</w:t>
      </w:r>
      <w:r w:rsidRPr="009B6026">
        <w:rPr>
          <w:rFonts w:ascii="Garamond" w:hAnsi="Garamond" w:cs="Segoe UI"/>
        </w:rPr>
        <w:t>uropeo e del Consiglio, i requisiti minimi e le condizioni per il riconoscimento reciproco della certificazione delle persone fisiche per quanto concerne le apparecchiature fisse di refrigerazione e condizionamento d'aria, le pompe di calore fisse e le celle frigorifero di autocarri e rimorchi frigorifero contenenti gas fluorurati a effetto serra, nonché per la certificazione delle imprese per quanto concerne le apparecchiature fisse di refrigerazione e condizionamento d'aria e le pompe di calore fisse contenenti gas fluorurati ad effetto serra;</w:t>
      </w:r>
    </w:p>
    <w:p w:rsidR="00B75819" w:rsidRPr="009B6026" w:rsidRDefault="00B75819" w:rsidP="00B75819">
      <w:pPr>
        <w:numPr>
          <w:ilvl w:val="0"/>
          <w:numId w:val="41"/>
        </w:numPr>
        <w:spacing w:after="120" w:line="276" w:lineRule="auto"/>
        <w:jc w:val="both"/>
        <w:rPr>
          <w:rFonts w:ascii="Garamond" w:hAnsi="Garamond" w:cs="Segoe UI"/>
        </w:rPr>
      </w:pPr>
      <w:r w:rsidRPr="009B6026">
        <w:rPr>
          <w:rFonts w:ascii="Garamond" w:hAnsi="Garamond" w:cs="Segoe UI"/>
        </w:rPr>
        <w:t>L’iscrizione al registro telematico nazionale come previsto da DPR 43/2012;</w:t>
      </w:r>
    </w:p>
    <w:p w:rsidR="00B75819" w:rsidRDefault="00B75819" w:rsidP="00B75819">
      <w:pPr>
        <w:numPr>
          <w:ilvl w:val="0"/>
          <w:numId w:val="41"/>
        </w:numPr>
        <w:spacing w:after="120" w:line="276" w:lineRule="auto"/>
        <w:jc w:val="both"/>
        <w:rPr>
          <w:rFonts w:ascii="Garamond" w:hAnsi="Garamond" w:cs="Segoe UI"/>
        </w:rPr>
      </w:pPr>
      <w:r w:rsidRPr="009B6026">
        <w:rPr>
          <w:rFonts w:ascii="Garamond" w:hAnsi="Garamond" w:cs="Segoe UI"/>
        </w:rPr>
        <w:t>Un’esperie</w:t>
      </w:r>
      <w:r>
        <w:rPr>
          <w:rFonts w:ascii="Garamond" w:hAnsi="Garamond" w:cs="Segoe UI"/>
        </w:rPr>
        <w:t>nza documentata almeno triennale</w:t>
      </w:r>
      <w:r w:rsidRPr="009B6026">
        <w:rPr>
          <w:rFonts w:ascii="Garamond" w:hAnsi="Garamond" w:cs="Segoe UI"/>
        </w:rPr>
        <w:t xml:space="preserve"> su lavorazioni analoghe del proprio personale (o che sia comunque affiancato da personale esperto).</w:t>
      </w:r>
      <w:r>
        <w:rPr>
          <w:rFonts w:ascii="Garamond" w:hAnsi="Garamond" w:cs="Segoe UI"/>
        </w:rPr>
        <w:t xml:space="preserve"> </w:t>
      </w:r>
    </w:p>
    <w:p w:rsidR="00B75819" w:rsidRPr="00351135" w:rsidRDefault="00B75819" w:rsidP="00B75819">
      <w:pPr>
        <w:numPr>
          <w:ilvl w:val="0"/>
          <w:numId w:val="41"/>
        </w:numPr>
        <w:spacing w:line="276" w:lineRule="auto"/>
        <w:jc w:val="both"/>
        <w:rPr>
          <w:rFonts w:ascii="Garamond" w:hAnsi="Garamond" w:cs="Segoe UI"/>
          <w:iCs/>
        </w:rPr>
      </w:pPr>
      <w:r>
        <w:rPr>
          <w:rFonts w:ascii="Garamond" w:hAnsi="Garamond"/>
        </w:rPr>
        <w:lastRenderedPageBreak/>
        <w:t>Esecuzione</w:t>
      </w:r>
      <w:r w:rsidRPr="00351135">
        <w:rPr>
          <w:rFonts w:ascii="Garamond" w:hAnsi="Garamond"/>
        </w:rPr>
        <w:t xml:space="preserve"> negli ul</w:t>
      </w:r>
      <w:r w:rsidR="00D823AF">
        <w:rPr>
          <w:rFonts w:ascii="Garamond" w:hAnsi="Garamond"/>
        </w:rPr>
        <w:t>timi 3 (tre) anni 2018-2019-2020</w:t>
      </w:r>
      <w:r w:rsidRPr="00351135">
        <w:rPr>
          <w:rFonts w:ascii="Garamond" w:hAnsi="Garamond"/>
        </w:rPr>
        <w:t xml:space="preserve"> </w:t>
      </w:r>
      <w:r>
        <w:rPr>
          <w:rFonts w:ascii="Garamond" w:hAnsi="Garamond"/>
        </w:rPr>
        <w:t xml:space="preserve">di </w:t>
      </w:r>
      <w:r w:rsidRPr="007F006D">
        <w:rPr>
          <w:rFonts w:ascii="Garamond" w:hAnsi="Garamond"/>
          <w:bCs/>
          <w:lang w:eastAsia="it-IT"/>
        </w:rPr>
        <w:t xml:space="preserve">almeno tre servizi analoghi a quello oggetto del presente </w:t>
      </w:r>
      <w:r>
        <w:rPr>
          <w:rFonts w:ascii="Garamond" w:hAnsi="Garamond"/>
          <w:bCs/>
          <w:lang w:eastAsia="it-IT"/>
        </w:rPr>
        <w:t xml:space="preserve">appalto. </w:t>
      </w:r>
      <w:r w:rsidRPr="00351135">
        <w:rPr>
          <w:rFonts w:ascii="Garamond" w:hAnsi="Garamond"/>
        </w:rPr>
        <w:t>Quanto sopra dovrà risultare da apposito elenco, sottoscritto dal Legale Rappresentante, indicante i servizi analoghi eseguiti negli ul</w:t>
      </w:r>
      <w:r w:rsidR="00D823AF">
        <w:rPr>
          <w:rFonts w:ascii="Garamond" w:hAnsi="Garamond"/>
        </w:rPr>
        <w:t>timi 3 (tre) anni 2018-2019-2020</w:t>
      </w:r>
      <w:r w:rsidRPr="00351135">
        <w:rPr>
          <w:rFonts w:ascii="Garamond" w:hAnsi="Garamond"/>
        </w:rPr>
        <w:t>, precisando gli Enti Committenti, le date degli ordini, la tipologia, l’entità, le località di esecuzione e le date di collaudo</w:t>
      </w:r>
      <w:r>
        <w:rPr>
          <w:rFonts w:ascii="Garamond" w:hAnsi="Garamond"/>
        </w:rPr>
        <w:t>/certificati di regolare esecuzione</w:t>
      </w:r>
      <w:r w:rsidRPr="00351135">
        <w:rPr>
          <w:rFonts w:ascii="Garamond" w:hAnsi="Garamond"/>
        </w:rPr>
        <w:t xml:space="preserve"> delle manutenzioni eseguite. </w:t>
      </w:r>
    </w:p>
    <w:p w:rsidR="00B75819" w:rsidRPr="00965CB1" w:rsidRDefault="00B75819" w:rsidP="00B75819">
      <w:pPr>
        <w:spacing w:after="120" w:line="276" w:lineRule="auto"/>
        <w:ind w:left="432"/>
        <w:jc w:val="both"/>
        <w:rPr>
          <w:rFonts w:ascii="Garamond" w:hAnsi="Garamond" w:cs="Segoe UI"/>
        </w:rPr>
      </w:pPr>
    </w:p>
    <w:p w:rsidR="00B75819" w:rsidRDefault="00B75819" w:rsidP="00B75819">
      <w:pPr>
        <w:spacing w:line="276" w:lineRule="auto"/>
        <w:contextualSpacing/>
        <w:jc w:val="both"/>
        <w:rPr>
          <w:rFonts w:ascii="Garamond" w:hAnsi="Garamond"/>
          <w:b/>
          <w:lang w:eastAsia="it-IT"/>
        </w:rPr>
      </w:pPr>
      <w:r w:rsidRPr="007F006D">
        <w:rPr>
          <w:rFonts w:ascii="Garamond" w:hAnsi="Garamond"/>
          <w:b/>
          <w:lang w:eastAsia="it-IT"/>
        </w:rPr>
        <w:t>Requisiti capacità economico-finan</w:t>
      </w:r>
      <w:r>
        <w:rPr>
          <w:rFonts w:ascii="Garamond" w:hAnsi="Garamond"/>
          <w:b/>
          <w:lang w:eastAsia="it-IT"/>
        </w:rPr>
        <w:t>ziaria</w:t>
      </w:r>
    </w:p>
    <w:p w:rsidR="00B75819" w:rsidRPr="00D823AF" w:rsidRDefault="00B75819" w:rsidP="00B75819">
      <w:pPr>
        <w:pStyle w:val="Titolo3"/>
        <w:keepLines w:val="0"/>
        <w:widowControl/>
        <w:numPr>
          <w:ilvl w:val="2"/>
          <w:numId w:val="40"/>
        </w:numPr>
        <w:tabs>
          <w:tab w:val="clear" w:pos="0"/>
          <w:tab w:val="left" w:pos="567"/>
        </w:tabs>
        <w:suppressAutoHyphens w:val="0"/>
        <w:overflowPunct w:val="0"/>
        <w:autoSpaceDE w:val="0"/>
        <w:autoSpaceDN w:val="0"/>
        <w:adjustRightInd w:val="0"/>
        <w:spacing w:before="0" w:after="120" w:line="276" w:lineRule="auto"/>
        <w:ind w:left="0" w:right="-1" w:firstLine="0"/>
        <w:jc w:val="both"/>
        <w:textAlignment w:val="baseline"/>
        <w:rPr>
          <w:rFonts w:ascii="Garamond" w:hAnsi="Garamond" w:cs="Tahoma"/>
          <w:b/>
          <w:bCs/>
          <w:color w:val="auto"/>
        </w:rPr>
      </w:pPr>
      <w:r w:rsidRPr="00D823AF">
        <w:rPr>
          <w:rFonts w:ascii="Garamond" w:hAnsi="Garamond" w:cs="Tahoma"/>
          <w:color w:val="auto"/>
        </w:rPr>
        <w:t>Al riguardo i concorrenti dovranno fornire a MA.FER, apposita dichiarazione, resa ai sensi degli artt. 46 e 47 del D.P.R. 445/2000, attestante il possesso dei requisiti sotto indicati, in particolare:</w:t>
      </w:r>
    </w:p>
    <w:p w:rsidR="00B75819" w:rsidRDefault="00B75819" w:rsidP="00B75819">
      <w:pPr>
        <w:numPr>
          <w:ilvl w:val="0"/>
          <w:numId w:val="41"/>
        </w:numPr>
        <w:spacing w:line="276" w:lineRule="auto"/>
        <w:ind w:left="431" w:hanging="431"/>
        <w:contextualSpacing/>
        <w:jc w:val="both"/>
        <w:rPr>
          <w:rFonts w:ascii="Garamond" w:hAnsi="Garamond"/>
          <w:bCs/>
          <w:lang w:eastAsia="it-IT"/>
        </w:rPr>
      </w:pPr>
      <w:r>
        <w:rPr>
          <w:rFonts w:ascii="Garamond" w:hAnsi="Garamond"/>
          <w:lang w:eastAsia="it-IT"/>
        </w:rPr>
        <w:t>F</w:t>
      </w:r>
      <w:r w:rsidRPr="007F006D">
        <w:rPr>
          <w:rFonts w:ascii="Garamond" w:hAnsi="Garamond"/>
          <w:lang w:eastAsia="it-IT"/>
        </w:rPr>
        <w:t>atturato globale annuo medio relativo agli ultimi</w:t>
      </w:r>
      <w:r w:rsidR="00D823AF">
        <w:rPr>
          <w:rFonts w:ascii="Garamond" w:hAnsi="Garamond"/>
          <w:lang w:eastAsia="it-IT"/>
        </w:rPr>
        <w:t xml:space="preserve"> tre esercizi 2018-2019-2020</w:t>
      </w:r>
      <w:r w:rsidRPr="007F006D">
        <w:rPr>
          <w:rFonts w:ascii="Garamond" w:hAnsi="Garamond"/>
          <w:lang w:eastAsia="it-IT"/>
        </w:rPr>
        <w:t xml:space="preserve"> non inferiore ad </w:t>
      </w:r>
      <w:proofErr w:type="gramStart"/>
      <w:r w:rsidRPr="007F006D">
        <w:rPr>
          <w:rFonts w:ascii="Garamond" w:hAnsi="Garamond"/>
          <w:lang w:eastAsia="it-IT"/>
        </w:rPr>
        <w:t>€</w:t>
      </w:r>
      <w:r w:rsidR="00D823AF">
        <w:rPr>
          <w:rFonts w:ascii="Garamond" w:hAnsi="Garamond"/>
          <w:lang w:eastAsia="it-IT"/>
        </w:rPr>
        <w:t>.</w:t>
      </w:r>
      <w:r>
        <w:rPr>
          <w:rFonts w:ascii="Garamond" w:hAnsi="Garamond"/>
          <w:lang w:eastAsia="it-IT"/>
        </w:rPr>
        <w:t>1</w:t>
      </w:r>
      <w:r w:rsidRPr="007F006D">
        <w:rPr>
          <w:rFonts w:ascii="Garamond" w:hAnsi="Garamond"/>
          <w:lang w:eastAsia="it-IT"/>
        </w:rPr>
        <w:t>50.000</w:t>
      </w:r>
      <w:proofErr w:type="gramEnd"/>
      <w:r w:rsidRPr="007F006D">
        <w:rPr>
          <w:rFonts w:ascii="Garamond" w:hAnsi="Garamond"/>
          <w:lang w:eastAsia="it-IT"/>
        </w:rPr>
        <w:t>,00</w:t>
      </w:r>
      <w:r w:rsidR="00D823AF">
        <w:rPr>
          <w:rFonts w:ascii="Garamond" w:hAnsi="Garamond"/>
          <w:bCs/>
          <w:lang w:eastAsia="it-IT"/>
        </w:rPr>
        <w:t>.</w:t>
      </w:r>
    </w:p>
    <w:p w:rsidR="00B75819" w:rsidRDefault="00B75819" w:rsidP="00B75819">
      <w:pPr>
        <w:spacing w:line="276" w:lineRule="auto"/>
        <w:jc w:val="both"/>
        <w:rPr>
          <w:rFonts w:ascii="Garamond" w:hAnsi="Garamond"/>
          <w:b/>
          <w:lang w:eastAsia="it-IT"/>
        </w:rPr>
      </w:pPr>
    </w:p>
    <w:p w:rsidR="00B75819" w:rsidRPr="00965CB1" w:rsidRDefault="00B75819" w:rsidP="00B75819">
      <w:pPr>
        <w:spacing w:line="276" w:lineRule="auto"/>
        <w:jc w:val="both"/>
        <w:rPr>
          <w:rFonts w:ascii="Garamond" w:hAnsi="Garamond"/>
          <w:b/>
          <w:lang w:eastAsia="it-IT"/>
        </w:rPr>
      </w:pPr>
      <w:r>
        <w:rPr>
          <w:rFonts w:ascii="Garamond" w:hAnsi="Garamond"/>
          <w:b/>
          <w:lang w:eastAsia="it-IT"/>
        </w:rPr>
        <w:t>SUBAPPALTO</w:t>
      </w:r>
    </w:p>
    <w:p w:rsidR="00B75819" w:rsidRPr="00225EC8" w:rsidRDefault="00B75819" w:rsidP="00B75819">
      <w:pPr>
        <w:spacing w:line="276" w:lineRule="auto"/>
        <w:contextualSpacing/>
        <w:jc w:val="both"/>
        <w:rPr>
          <w:rFonts w:ascii="Garamond" w:hAnsi="Garamond" w:cs="Times New Roman"/>
          <w:bCs/>
          <w:lang w:eastAsia="it-IT"/>
        </w:rPr>
      </w:pPr>
      <w:r w:rsidRPr="00225EC8">
        <w:rPr>
          <w:rFonts w:ascii="Garamond" w:hAnsi="Garamond" w:cs="Times New Roman"/>
          <w:bCs/>
          <w:lang w:eastAsia="it-IT"/>
        </w:rPr>
        <w:t>Ai</w:t>
      </w:r>
      <w:r>
        <w:rPr>
          <w:rFonts w:ascii="Garamond" w:hAnsi="Garamond" w:cs="Times New Roman"/>
          <w:bCs/>
          <w:lang w:eastAsia="it-IT"/>
        </w:rPr>
        <w:t xml:space="preserve"> sensi dell’art. 105 del D.Lgs.</w:t>
      </w:r>
      <w:r w:rsidRPr="00225EC8">
        <w:rPr>
          <w:rFonts w:ascii="Garamond" w:hAnsi="Garamond" w:cs="Times New Roman"/>
          <w:bCs/>
          <w:lang w:eastAsia="it-IT"/>
        </w:rPr>
        <w:t>50/2016, il subappalto è con</w:t>
      </w:r>
      <w:r w:rsidR="00D823AF">
        <w:rPr>
          <w:rFonts w:ascii="Garamond" w:hAnsi="Garamond" w:cs="Times New Roman"/>
          <w:bCs/>
          <w:lang w:eastAsia="it-IT"/>
        </w:rPr>
        <w:t>cesso nella misura massima del 4</w:t>
      </w:r>
      <w:r w:rsidRPr="00225EC8">
        <w:rPr>
          <w:rFonts w:ascii="Garamond" w:hAnsi="Garamond" w:cs="Times New Roman"/>
          <w:bCs/>
          <w:lang w:eastAsia="it-IT"/>
        </w:rPr>
        <w:t xml:space="preserve">0% dell’importo complessivo dell’appalto. </w:t>
      </w:r>
    </w:p>
    <w:p w:rsidR="00B75819" w:rsidRPr="00225EC8" w:rsidRDefault="00B75819" w:rsidP="00B75819">
      <w:pPr>
        <w:spacing w:line="276" w:lineRule="auto"/>
        <w:contextualSpacing/>
        <w:jc w:val="both"/>
        <w:rPr>
          <w:rFonts w:ascii="Garamond" w:hAnsi="Garamond"/>
          <w:bCs/>
          <w:lang w:eastAsia="it-IT"/>
        </w:rPr>
      </w:pPr>
    </w:p>
    <w:p w:rsidR="00B75819" w:rsidRPr="00225EC8" w:rsidRDefault="00B75819" w:rsidP="00B75819">
      <w:pPr>
        <w:spacing w:line="276" w:lineRule="auto"/>
        <w:contextualSpacing/>
        <w:jc w:val="both"/>
        <w:rPr>
          <w:rFonts w:ascii="Garamond" w:hAnsi="Garamond"/>
          <w:b/>
          <w:bCs/>
          <w:lang w:eastAsia="it-IT"/>
        </w:rPr>
      </w:pPr>
      <w:r w:rsidRPr="00225EC8">
        <w:rPr>
          <w:rFonts w:ascii="Garamond" w:hAnsi="Garamond"/>
          <w:b/>
          <w:bCs/>
          <w:lang w:eastAsia="it-IT"/>
        </w:rPr>
        <w:t>MODALITA’ E TERMINI PER LA PRESENTAZIONE DELLA MANIFESTAZIONE DI INTERESSE</w:t>
      </w:r>
    </w:p>
    <w:p w:rsidR="00B75819" w:rsidRPr="00225EC8" w:rsidRDefault="00B75819" w:rsidP="00B75819">
      <w:pPr>
        <w:spacing w:line="276" w:lineRule="auto"/>
        <w:contextualSpacing/>
        <w:jc w:val="both"/>
        <w:rPr>
          <w:rFonts w:ascii="Garamond" w:hAnsi="Garamond"/>
          <w:bCs/>
          <w:iCs/>
          <w:lang w:eastAsia="it-IT"/>
        </w:rPr>
      </w:pPr>
      <w:r w:rsidRPr="00225EC8">
        <w:rPr>
          <w:rFonts w:ascii="Garamond" w:hAnsi="Garamond"/>
          <w:bCs/>
          <w:lang w:eastAsia="it-IT"/>
        </w:rPr>
        <w:t xml:space="preserve">Le domande, formulate sul modello Allegato 1 al presente avviso, dovranno pervenire </w:t>
      </w:r>
      <w:r w:rsidRPr="00225EC8">
        <w:rPr>
          <w:rFonts w:ascii="Garamond" w:hAnsi="Garamond"/>
          <w:b/>
          <w:bCs/>
          <w:u w:val="single"/>
          <w:lang w:eastAsia="it-IT"/>
        </w:rPr>
        <w:t xml:space="preserve">entro e </w:t>
      </w:r>
      <w:r>
        <w:rPr>
          <w:rFonts w:ascii="Garamond" w:hAnsi="Garamond"/>
          <w:b/>
          <w:bCs/>
          <w:u w:val="single"/>
          <w:lang w:eastAsia="it-IT"/>
        </w:rPr>
        <w:t>non oltre le o</w:t>
      </w:r>
      <w:r w:rsidR="000174D7">
        <w:rPr>
          <w:rFonts w:ascii="Garamond" w:hAnsi="Garamond"/>
          <w:b/>
          <w:bCs/>
          <w:u w:val="single"/>
          <w:lang w:eastAsia="it-IT"/>
        </w:rPr>
        <w:t>re 12.00 del giorno 03 maggio 2021</w:t>
      </w:r>
      <w:r w:rsidRPr="00225EC8">
        <w:rPr>
          <w:rFonts w:ascii="Garamond" w:hAnsi="Garamond"/>
          <w:bCs/>
          <w:lang w:eastAsia="it-IT"/>
        </w:rPr>
        <w:t xml:space="preserve"> mediante </w:t>
      </w:r>
      <w:r w:rsidRPr="00225EC8">
        <w:rPr>
          <w:rFonts w:ascii="Garamond" w:hAnsi="Garamond"/>
          <w:lang w:eastAsia="it-IT"/>
        </w:rPr>
        <w:t xml:space="preserve">spedizione dell'istanza e della documentazione allegata tramite PEC all'indirizzo: </w:t>
      </w:r>
      <w:hyperlink r:id="rId9" w:history="1">
        <w:r w:rsidRPr="00225EC8">
          <w:rPr>
            <w:rStyle w:val="Collegamentoipertestuale"/>
            <w:rFonts w:ascii="Garamond" w:hAnsi="Garamond"/>
          </w:rPr>
          <w:t>gare@pec.mafer-online.it</w:t>
        </w:r>
      </w:hyperlink>
      <w:r w:rsidRPr="00225EC8">
        <w:rPr>
          <w:rFonts w:ascii="Garamond" w:hAnsi="Garamond"/>
          <w:bCs/>
          <w:iCs/>
          <w:lang w:eastAsia="it-IT"/>
        </w:rPr>
        <w:t>.</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 xml:space="preserve">Tutti i documenti (esclusa copia fronte/retro del documento di identità) </w:t>
      </w:r>
      <w:r w:rsidRPr="00225EC8">
        <w:rPr>
          <w:rFonts w:ascii="Garamond" w:hAnsi="Garamond"/>
          <w:u w:val="single"/>
          <w:lang w:eastAsia="it-IT"/>
        </w:rPr>
        <w:t>dovranno essere firmati dal Legale Rappresentante</w:t>
      </w:r>
      <w:r w:rsidRPr="00225EC8">
        <w:rPr>
          <w:rFonts w:ascii="Garamond" w:hAnsi="Garamond"/>
          <w:lang w:eastAsia="it-IT"/>
        </w:rPr>
        <w:t xml:space="preserve"> (od altro soggetto autorizzato a rappresentare il concorrente) ai sensi dell'art.</w:t>
      </w:r>
      <w:r>
        <w:rPr>
          <w:rFonts w:ascii="Garamond" w:hAnsi="Garamond"/>
          <w:lang w:eastAsia="it-IT"/>
        </w:rPr>
        <w:t>65 del D. Lgs.</w:t>
      </w:r>
      <w:r w:rsidRPr="00225EC8">
        <w:rPr>
          <w:rFonts w:ascii="Garamond" w:hAnsi="Garamond"/>
          <w:lang w:eastAsia="it-IT"/>
        </w:rPr>
        <w:t xml:space="preserve">n.82/2005 (come modificato dal D.Lgs.n.235/2010). </w:t>
      </w:r>
    </w:p>
    <w:p w:rsidR="00B75819" w:rsidRPr="00225EC8" w:rsidRDefault="00B75819" w:rsidP="00B75819">
      <w:pPr>
        <w:spacing w:line="276" w:lineRule="auto"/>
        <w:contextualSpacing/>
        <w:jc w:val="both"/>
        <w:rPr>
          <w:rFonts w:ascii="Garamond" w:hAnsi="Garamond" w:cs="Times New Roman"/>
          <w:b/>
        </w:rPr>
      </w:pPr>
      <w:r w:rsidRPr="00225EC8">
        <w:rPr>
          <w:rFonts w:ascii="Garamond" w:hAnsi="Garamond"/>
          <w:lang w:eastAsia="it-IT"/>
        </w:rPr>
        <w:t>Nell'oggetto della PEC dovrà essere riportata la seguente dicitura “</w:t>
      </w:r>
      <w:r w:rsidRPr="00225EC8">
        <w:rPr>
          <w:rFonts w:ascii="Garamond" w:hAnsi="Garamond"/>
          <w:b/>
          <w:lang w:eastAsia="it-IT"/>
        </w:rPr>
        <w:t xml:space="preserve">AVVISO ESPLORATIVO PER INDAGINE DI MERCATO PER </w:t>
      </w:r>
      <w:r w:rsidRPr="00225EC8">
        <w:rPr>
          <w:rFonts w:ascii="Garamond" w:hAnsi="Garamond"/>
          <w:b/>
        </w:rPr>
        <w:t xml:space="preserve">L’AFFIDAMENTO </w:t>
      </w:r>
      <w:r w:rsidRPr="00225EC8">
        <w:rPr>
          <w:rFonts w:ascii="Garamond" w:hAnsi="Garamond" w:cs="Times New Roman"/>
          <w:b/>
          <w:caps/>
          <w:kern w:val="24"/>
        </w:rPr>
        <w:t>de</w:t>
      </w:r>
      <w:r>
        <w:rPr>
          <w:rFonts w:ascii="Garamond" w:hAnsi="Garamond" w:cs="Times New Roman"/>
          <w:b/>
          <w:caps/>
          <w:kern w:val="24"/>
        </w:rPr>
        <w:t xml:space="preserve">L SERVIZIO </w:t>
      </w:r>
      <w:r w:rsidRPr="00271B3D">
        <w:rPr>
          <w:rFonts w:ascii="Garamond" w:hAnsi="Garamond"/>
          <w:b/>
          <w:caps/>
          <w:kern w:val="24"/>
        </w:rPr>
        <w:t>di manutenzione global - service da eseguirsi sugli impianti di condizionamento del materiale rotabile gestito da MAFER.</w:t>
      </w:r>
      <w:r>
        <w:rPr>
          <w:rFonts w:ascii="Garamond" w:hAnsi="Garamond" w:cs="Times New Roman"/>
          <w:b/>
          <w:caps/>
          <w:kern w:val="24"/>
        </w:rPr>
        <w:t>”</w:t>
      </w:r>
      <w:r w:rsidRPr="00225EC8">
        <w:rPr>
          <w:rFonts w:ascii="Garamond" w:hAnsi="Garamond" w:cs="Times New Roman"/>
          <w:b/>
          <w:caps/>
          <w:kern w:val="24"/>
        </w:rPr>
        <w:t xml:space="preserve">  </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 xml:space="preserve">Resta inteso che il recapito rimane ad esclusivo rischio del mittente, ove, per qualsiasi motivo, il plico stesso non pervenga a destinazione in tempo utile. Non si terrà conto di domande presentate in modo difforme dalle prescrizioni del presente avviso pervenute dopo la scadenza. </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 xml:space="preserve">Il termine di consegna sopra indicato è PERENTORIO. </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Per eventuali informazioni e chiarimenti è possibile contattare la Stazione Appaltante ai punti di contatto sopra indicati.</w:t>
      </w:r>
    </w:p>
    <w:p w:rsidR="00B75819" w:rsidRPr="00225EC8" w:rsidRDefault="00B75819" w:rsidP="00B75819">
      <w:pPr>
        <w:spacing w:line="276" w:lineRule="auto"/>
        <w:contextualSpacing/>
        <w:jc w:val="both"/>
        <w:rPr>
          <w:rFonts w:ascii="Garamond" w:hAnsi="Garamond"/>
          <w:lang w:eastAsia="it-IT"/>
        </w:rPr>
      </w:pP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b/>
          <w:lang w:eastAsia="it-IT"/>
        </w:rPr>
        <w:t>PRIVACY</w:t>
      </w:r>
      <w:r w:rsidRPr="00225EC8">
        <w:rPr>
          <w:rFonts w:ascii="Garamond" w:hAnsi="Garamond"/>
          <w:lang w:eastAsia="it-IT"/>
        </w:rPr>
        <w:t xml:space="preserve"> </w:t>
      </w: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 xml:space="preserve">Ai sensi e per gli effetti di quanto disposto dal D. </w:t>
      </w:r>
      <w:proofErr w:type="spellStart"/>
      <w:r w:rsidRPr="00225EC8">
        <w:rPr>
          <w:rFonts w:ascii="Garamond" w:hAnsi="Garamond"/>
          <w:lang w:eastAsia="it-IT"/>
        </w:rPr>
        <w:t>Lgs</w:t>
      </w:r>
      <w:proofErr w:type="spellEnd"/>
      <w:r w:rsidRPr="00225EC8">
        <w:rPr>
          <w:rFonts w:ascii="Garamond" w:hAnsi="Garamond"/>
          <w:lang w:eastAsia="it-IT"/>
        </w:rPr>
        <w:t xml:space="preserve">. 196/2003 </w:t>
      </w:r>
      <w:proofErr w:type="spellStart"/>
      <w:r w:rsidRPr="00225EC8">
        <w:rPr>
          <w:rFonts w:ascii="Garamond" w:hAnsi="Garamond"/>
          <w:lang w:eastAsia="it-IT"/>
        </w:rPr>
        <w:t>s.m.i.</w:t>
      </w:r>
      <w:proofErr w:type="spellEnd"/>
      <w:r w:rsidRPr="00225EC8">
        <w:rPr>
          <w:rFonts w:ascii="Garamond" w:hAnsi="Garamond"/>
          <w:lang w:eastAsia="it-IT"/>
        </w:rPr>
        <w:t xml:space="preserve"> e del Regolamento Europeo n. 679/2016 si informa che i dati raccolti nel corso dell’espletamento della presente procedura, anche con </w:t>
      </w:r>
      <w:r w:rsidRPr="00225EC8">
        <w:rPr>
          <w:rFonts w:ascii="Garamond" w:hAnsi="Garamond"/>
          <w:lang w:eastAsia="it-IT"/>
        </w:rPr>
        <w:lastRenderedPageBreak/>
        <w:t>l'ausilio di mezzi informatici. Titolare del trattamento dei dati è il MA.FER S.r.l. Si fa rinv</w:t>
      </w:r>
      <w:r w:rsidR="000174D7">
        <w:rPr>
          <w:rFonts w:ascii="Garamond" w:hAnsi="Garamond"/>
          <w:lang w:eastAsia="it-IT"/>
        </w:rPr>
        <w:t>io agli artt. 7 e 13 del D.Lgs.</w:t>
      </w:r>
      <w:r w:rsidRPr="00225EC8">
        <w:rPr>
          <w:rFonts w:ascii="Garamond" w:hAnsi="Garamond"/>
          <w:lang w:eastAsia="it-IT"/>
        </w:rPr>
        <w:t>196/2003 circa i diritti degli interessati alla riservatezza dei dati.</w:t>
      </w:r>
    </w:p>
    <w:p w:rsidR="00B75819" w:rsidRPr="00225EC8" w:rsidRDefault="00B75819" w:rsidP="00B75819">
      <w:pPr>
        <w:spacing w:line="276" w:lineRule="auto"/>
        <w:contextualSpacing/>
        <w:jc w:val="both"/>
        <w:rPr>
          <w:rFonts w:ascii="Garamond" w:hAnsi="Garamond"/>
          <w:lang w:eastAsia="it-IT"/>
        </w:rPr>
      </w:pPr>
    </w:p>
    <w:p w:rsidR="00B75819" w:rsidRPr="00225EC8" w:rsidRDefault="00B75819" w:rsidP="00B75819">
      <w:pPr>
        <w:spacing w:line="276" w:lineRule="auto"/>
        <w:contextualSpacing/>
        <w:jc w:val="both"/>
        <w:rPr>
          <w:rFonts w:ascii="Garamond" w:hAnsi="Garamond"/>
          <w:b/>
          <w:lang w:eastAsia="it-IT"/>
        </w:rPr>
      </w:pPr>
      <w:r w:rsidRPr="00225EC8">
        <w:rPr>
          <w:rFonts w:ascii="Garamond" w:hAnsi="Garamond"/>
          <w:b/>
          <w:lang w:eastAsia="it-IT"/>
        </w:rPr>
        <w:t>Il presente avviso e i relativi allegati sono pubblicati integralmente sul Profilo di committente per giorni 1</w:t>
      </w:r>
      <w:r>
        <w:rPr>
          <w:rFonts w:ascii="Garamond" w:hAnsi="Garamond"/>
          <w:b/>
          <w:lang w:eastAsia="it-IT"/>
        </w:rPr>
        <w:t>5</w:t>
      </w:r>
      <w:r w:rsidRPr="00225EC8">
        <w:rPr>
          <w:rFonts w:ascii="Garamond" w:hAnsi="Garamond"/>
          <w:b/>
          <w:lang w:eastAsia="it-IT"/>
        </w:rPr>
        <w:t xml:space="preserve"> (</w:t>
      </w:r>
      <w:r>
        <w:rPr>
          <w:rFonts w:ascii="Garamond" w:hAnsi="Garamond"/>
          <w:b/>
          <w:lang w:eastAsia="it-IT"/>
        </w:rPr>
        <w:t>quindici</w:t>
      </w:r>
      <w:r w:rsidRPr="00225EC8">
        <w:rPr>
          <w:rFonts w:ascii="Garamond" w:hAnsi="Garamond"/>
          <w:b/>
          <w:lang w:eastAsia="it-IT"/>
        </w:rPr>
        <w:t>) naturali e consecutivi.</w:t>
      </w:r>
    </w:p>
    <w:p w:rsidR="00B75819" w:rsidRPr="00225EC8" w:rsidRDefault="00B75819" w:rsidP="00B75819">
      <w:pPr>
        <w:spacing w:line="276" w:lineRule="auto"/>
        <w:contextualSpacing/>
        <w:jc w:val="both"/>
        <w:rPr>
          <w:rFonts w:ascii="Garamond" w:hAnsi="Garamond"/>
          <w:lang w:eastAsia="it-IT"/>
        </w:rPr>
      </w:pP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Allegati:</w:t>
      </w:r>
    </w:p>
    <w:p w:rsidR="00B75819" w:rsidRPr="00225EC8" w:rsidRDefault="00B75819" w:rsidP="00B75819">
      <w:pPr>
        <w:spacing w:line="276" w:lineRule="auto"/>
        <w:contextualSpacing/>
        <w:jc w:val="both"/>
        <w:rPr>
          <w:rFonts w:ascii="Garamond" w:hAnsi="Garamond"/>
          <w:lang w:eastAsia="it-IT"/>
        </w:rPr>
      </w:pPr>
    </w:p>
    <w:p w:rsidR="00B75819" w:rsidRPr="00225EC8" w:rsidRDefault="00B75819" w:rsidP="00B75819">
      <w:pPr>
        <w:spacing w:line="276" w:lineRule="auto"/>
        <w:contextualSpacing/>
        <w:jc w:val="both"/>
        <w:rPr>
          <w:rFonts w:ascii="Garamond" w:hAnsi="Garamond"/>
          <w:lang w:eastAsia="it-IT"/>
        </w:rPr>
      </w:pPr>
      <w:r w:rsidRPr="00225EC8">
        <w:rPr>
          <w:rFonts w:ascii="Garamond" w:hAnsi="Garamond"/>
          <w:lang w:eastAsia="it-IT"/>
        </w:rPr>
        <w:t>1 – Modello di Domanda</w:t>
      </w:r>
    </w:p>
    <w:p w:rsidR="00B75819" w:rsidRDefault="00B75819" w:rsidP="00B75819">
      <w:pPr>
        <w:spacing w:line="276" w:lineRule="auto"/>
        <w:contextualSpacing/>
        <w:jc w:val="both"/>
        <w:rPr>
          <w:rFonts w:ascii="Garamond" w:hAnsi="Garamond"/>
          <w:lang w:eastAsia="it-IT"/>
        </w:rPr>
      </w:pPr>
    </w:p>
    <w:p w:rsidR="00B75819" w:rsidRDefault="00B75819" w:rsidP="00B75819">
      <w:pPr>
        <w:spacing w:line="276" w:lineRule="auto"/>
        <w:contextualSpacing/>
        <w:jc w:val="both"/>
        <w:rPr>
          <w:rFonts w:ascii="Garamond" w:hAnsi="Garamond"/>
          <w:lang w:eastAsia="it-IT"/>
        </w:rPr>
      </w:pPr>
    </w:p>
    <w:p w:rsidR="00B75819" w:rsidRPr="00225EC8" w:rsidRDefault="000174D7" w:rsidP="00B75819">
      <w:pPr>
        <w:spacing w:line="276" w:lineRule="auto"/>
        <w:contextualSpacing/>
        <w:jc w:val="both"/>
        <w:rPr>
          <w:rFonts w:ascii="Garamond" w:hAnsi="Garamond"/>
          <w:lang w:eastAsia="it-IT"/>
        </w:rPr>
      </w:pPr>
      <w:r>
        <w:rPr>
          <w:rFonts w:ascii="Garamond" w:hAnsi="Garamond"/>
          <w:lang w:eastAsia="it-IT"/>
        </w:rPr>
        <w:t>Bologna, 19 aprile 2021</w:t>
      </w:r>
      <w:r w:rsidR="00B75819" w:rsidRPr="00225EC8">
        <w:rPr>
          <w:rFonts w:ascii="Garamond" w:hAnsi="Garamond"/>
          <w:lang w:eastAsia="it-IT"/>
        </w:rPr>
        <w:t xml:space="preserve"> </w:t>
      </w:r>
    </w:p>
    <w:p w:rsidR="00B75819" w:rsidRDefault="00B75819" w:rsidP="00B75819">
      <w:pPr>
        <w:spacing w:line="276" w:lineRule="auto"/>
        <w:contextualSpacing/>
        <w:jc w:val="both"/>
        <w:rPr>
          <w:rFonts w:ascii="Garamond" w:hAnsi="Garamond"/>
          <w:lang w:eastAsia="it-IT"/>
        </w:rPr>
      </w:pPr>
      <w:r w:rsidRPr="00225EC8">
        <w:rPr>
          <w:rFonts w:ascii="Garamond" w:hAnsi="Garamond"/>
          <w:lang w:eastAsia="it-IT"/>
        </w:rPr>
        <w:tab/>
      </w:r>
    </w:p>
    <w:p w:rsidR="00B75819" w:rsidRDefault="00B75819" w:rsidP="00B75819">
      <w:pPr>
        <w:spacing w:line="276" w:lineRule="auto"/>
        <w:contextualSpacing/>
        <w:jc w:val="both"/>
        <w:rPr>
          <w:rFonts w:ascii="Garamond" w:hAnsi="Garamond"/>
          <w:lang w:eastAsia="it-IT"/>
        </w:rPr>
      </w:pPr>
    </w:p>
    <w:p w:rsidR="00B75819" w:rsidRPr="00225EC8" w:rsidRDefault="00B75819" w:rsidP="000174D7">
      <w:pPr>
        <w:spacing w:line="276" w:lineRule="auto"/>
        <w:contextualSpacing/>
        <w:jc w:val="both"/>
        <w:rPr>
          <w:rFonts w:ascii="Garamond" w:hAnsi="Garamond"/>
        </w:rPr>
      </w:pPr>
      <w:r>
        <w:rPr>
          <w:rFonts w:ascii="Garamond" w:hAnsi="Garamond"/>
          <w:lang w:eastAsia="it-IT"/>
        </w:rPr>
        <w:tab/>
      </w:r>
      <w:r>
        <w:rPr>
          <w:rFonts w:ascii="Garamond" w:hAnsi="Garamond"/>
          <w:lang w:eastAsia="it-IT"/>
        </w:rPr>
        <w:tab/>
      </w:r>
      <w:r w:rsidRPr="00225EC8">
        <w:rPr>
          <w:rFonts w:ascii="Garamond" w:hAnsi="Garamond"/>
          <w:lang w:eastAsia="it-IT"/>
        </w:rPr>
        <w:tab/>
      </w:r>
      <w:r w:rsidRPr="00225EC8">
        <w:rPr>
          <w:rFonts w:ascii="Garamond" w:hAnsi="Garamond"/>
          <w:lang w:eastAsia="it-IT"/>
        </w:rPr>
        <w:tab/>
      </w:r>
      <w:r w:rsidRPr="00225EC8">
        <w:rPr>
          <w:rFonts w:ascii="Garamond" w:hAnsi="Garamond"/>
          <w:lang w:eastAsia="it-IT"/>
        </w:rPr>
        <w:tab/>
      </w:r>
      <w:r w:rsidRPr="00225EC8">
        <w:rPr>
          <w:rFonts w:ascii="Garamond" w:hAnsi="Garamond"/>
          <w:lang w:eastAsia="it-IT"/>
        </w:rPr>
        <w:tab/>
      </w:r>
      <w:r w:rsidRPr="00225EC8">
        <w:rPr>
          <w:rFonts w:ascii="Garamond" w:hAnsi="Garamond"/>
          <w:lang w:eastAsia="it-IT"/>
        </w:rPr>
        <w:tab/>
      </w:r>
      <w:r w:rsidRPr="00225EC8">
        <w:rPr>
          <w:rFonts w:ascii="Garamond" w:hAnsi="Garamond"/>
          <w:lang w:eastAsia="it-IT"/>
        </w:rPr>
        <w:tab/>
      </w:r>
      <w:r w:rsidRPr="00225EC8">
        <w:rPr>
          <w:rFonts w:ascii="Garamond" w:hAnsi="Garamond"/>
          <w:lang w:eastAsia="it-IT"/>
        </w:rPr>
        <w:tab/>
      </w:r>
    </w:p>
    <w:p w:rsidR="00D63ED9" w:rsidRDefault="00D63ED9" w:rsidP="00D63ED9">
      <w:pPr>
        <w:pStyle w:val="Rientrocorpodeltesto"/>
        <w:ind w:firstLine="1135"/>
        <w:jc w:val="both"/>
        <w:rPr>
          <w:rFonts w:ascii="Times New Roman" w:eastAsia="Tahoma" w:hAnsi="Times New Roman" w:cs="Times New Roman"/>
        </w:rPr>
      </w:pPr>
    </w:p>
    <w:p w:rsidR="00AB4A7B" w:rsidRPr="000174D7" w:rsidRDefault="000174D7" w:rsidP="00D63ED9">
      <w:pPr>
        <w:pStyle w:val="Rientrocorpodeltesto"/>
        <w:ind w:hanging="283"/>
        <w:jc w:val="both"/>
        <w:rPr>
          <w:rFonts w:ascii="Garamond" w:eastAsia="Tahoma" w:hAnsi="Garamond" w:cs="Times New Roman"/>
        </w:rPr>
      </w:pPr>
      <w:r>
        <w:rPr>
          <w:rFonts w:ascii="Times New Roman" w:eastAsia="Tahoma" w:hAnsi="Times New Roman" w:cs="Times New Roman"/>
        </w:rPr>
        <w:t xml:space="preserve">                </w:t>
      </w:r>
      <w:r w:rsidRPr="00225EC8">
        <w:rPr>
          <w:rFonts w:ascii="Garamond" w:hAnsi="Garamond"/>
          <w:lang w:eastAsia="it-IT"/>
        </w:rPr>
        <w:t>MA.FER S.r.l</w:t>
      </w:r>
      <w:r w:rsidRPr="000174D7">
        <w:rPr>
          <w:rFonts w:ascii="Garamond" w:hAnsi="Garamond"/>
          <w:lang w:eastAsia="it-IT"/>
        </w:rPr>
        <w:t>.</w:t>
      </w:r>
      <w:r w:rsidRPr="000174D7">
        <w:rPr>
          <w:rFonts w:ascii="Garamond" w:eastAsia="Tahoma" w:hAnsi="Garamond" w:cs="Times New Roman"/>
        </w:rPr>
        <w:t xml:space="preserve">                                             </w:t>
      </w:r>
      <w:r>
        <w:rPr>
          <w:rFonts w:ascii="Garamond" w:eastAsia="Tahoma" w:hAnsi="Garamond" w:cs="Times New Roman"/>
        </w:rPr>
        <w:t xml:space="preserve">             </w:t>
      </w:r>
      <w:r w:rsidR="007B79AF" w:rsidRPr="000174D7">
        <w:rPr>
          <w:rFonts w:ascii="Garamond" w:hAnsi="Garamond" w:cs="Times New Roman"/>
        </w:rPr>
        <w:t>Il Dirigente Operativo</w:t>
      </w:r>
      <w:r w:rsidR="00AB4A7B" w:rsidRPr="000174D7">
        <w:rPr>
          <w:rFonts w:ascii="Garamond" w:eastAsia="Tahoma" w:hAnsi="Garamond" w:cs="Times New Roman"/>
        </w:rPr>
        <w:t xml:space="preserve">               </w:t>
      </w:r>
    </w:p>
    <w:p w:rsidR="00BE269E" w:rsidRPr="00BE269E" w:rsidRDefault="000174D7" w:rsidP="00D63ED9">
      <w:pPr>
        <w:pStyle w:val="Rientrocorpodeltesto"/>
        <w:ind w:hanging="283"/>
        <w:jc w:val="both"/>
        <w:rPr>
          <w:rFonts w:ascii="Times New Roman" w:hAnsi="Times New Roman" w:cs="Times New Roman"/>
        </w:rPr>
      </w:pPr>
      <w:r w:rsidRPr="000174D7">
        <w:rPr>
          <w:rFonts w:ascii="Garamond" w:eastAsia="Tahoma" w:hAnsi="Garamond" w:cs="Times New Roman"/>
        </w:rPr>
        <w:t xml:space="preserve">         </w:t>
      </w:r>
      <w:r w:rsidR="00AB4A7B" w:rsidRPr="000174D7">
        <w:rPr>
          <w:rFonts w:ascii="Garamond" w:eastAsia="Tahoma" w:hAnsi="Garamond" w:cs="Times New Roman"/>
        </w:rPr>
        <w:t xml:space="preserve"> </w:t>
      </w:r>
      <w:r w:rsidRPr="000174D7">
        <w:rPr>
          <w:rFonts w:ascii="Garamond" w:hAnsi="Garamond" w:cs="Times New Roman"/>
        </w:rPr>
        <w:t xml:space="preserve">     </w:t>
      </w:r>
      <w:r>
        <w:rPr>
          <w:rFonts w:ascii="Garamond" w:hAnsi="Garamond" w:cs="Times New Roman"/>
        </w:rPr>
        <w:t xml:space="preserve"> </w:t>
      </w:r>
      <w:r w:rsidRPr="000174D7">
        <w:rPr>
          <w:rFonts w:ascii="Garamond" w:hAnsi="Garamond"/>
          <w:lang w:eastAsia="it-IT"/>
        </w:rPr>
        <w:t xml:space="preserve">(Ufficio </w:t>
      </w:r>
      <w:proofErr w:type="gramStart"/>
      <w:r w:rsidRPr="000174D7">
        <w:rPr>
          <w:rFonts w:ascii="Garamond" w:hAnsi="Garamond"/>
          <w:lang w:eastAsia="it-IT"/>
        </w:rPr>
        <w:t>Gare)</w:t>
      </w:r>
      <w:r w:rsidR="00AB4A7B" w:rsidRPr="000174D7">
        <w:rPr>
          <w:rFonts w:ascii="Garamond" w:hAnsi="Garamond" w:cs="Times New Roman"/>
        </w:rPr>
        <w:t xml:space="preserve">   </w:t>
      </w:r>
      <w:proofErr w:type="gramEnd"/>
      <w:r w:rsidR="00AB4A7B" w:rsidRPr="000174D7">
        <w:rPr>
          <w:rFonts w:ascii="Garamond" w:hAnsi="Garamond" w:cs="Times New Roman"/>
        </w:rPr>
        <w:t xml:space="preserve">                                     </w:t>
      </w:r>
      <w:r w:rsidR="007B79AF" w:rsidRPr="000174D7">
        <w:rPr>
          <w:rFonts w:ascii="Garamond" w:hAnsi="Garamond" w:cs="Times New Roman"/>
        </w:rPr>
        <w:t xml:space="preserve">             </w:t>
      </w:r>
      <w:r>
        <w:rPr>
          <w:rFonts w:ascii="Garamond" w:hAnsi="Garamond" w:cs="Times New Roman"/>
        </w:rPr>
        <w:t xml:space="preserve">           </w:t>
      </w:r>
      <w:r w:rsidR="007B79AF" w:rsidRPr="000174D7">
        <w:rPr>
          <w:rFonts w:ascii="Garamond" w:hAnsi="Garamond" w:cs="Times New Roman"/>
        </w:rPr>
        <w:t>Paolo Bardone</w:t>
      </w:r>
    </w:p>
    <w:sectPr w:rsidR="00BE269E" w:rsidRPr="00BE269E">
      <w:headerReference w:type="default" r:id="rId10"/>
      <w:footerReference w:type="default" r:id="rId11"/>
      <w:headerReference w:type="first" r:id="rId12"/>
      <w:footerReference w:type="first" r:id="rId13"/>
      <w:footnotePr>
        <w:pos w:val="beneathText"/>
      </w:footnotePr>
      <w:pgSz w:w="11906" w:h="16838"/>
      <w:pgMar w:top="2268" w:right="1134" w:bottom="2432" w:left="1134"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0BB" w:rsidRDefault="004800BB">
      <w:r>
        <w:separator/>
      </w:r>
    </w:p>
  </w:endnote>
  <w:endnote w:type="continuationSeparator" w:id="0">
    <w:p w:rsidR="004800BB" w:rsidRDefault="0048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010" w:rsidRDefault="008D1010" w:rsidP="008D1010">
    <w:pPr>
      <w:pStyle w:val="Pidipagina"/>
      <w:ind w:left="1843"/>
      <w:rPr>
        <w:rFonts w:ascii="Arial" w:hAnsi="Arial" w:cs="Arial"/>
        <w:b/>
        <w:bCs/>
        <w:i/>
        <w:iCs/>
        <w:sz w:val="20"/>
      </w:rPr>
    </w:pPr>
    <w:r>
      <w:rPr>
        <w:noProof/>
        <w:lang w:eastAsia="it-IT"/>
      </w:rPr>
      <w:drawing>
        <wp:anchor distT="0" distB="0" distL="114300" distR="114300" simplePos="0" relativeHeight="251661824" behindDoc="0" locked="0" layoutInCell="1" allowOverlap="1" wp14:anchorId="750DC492" wp14:editId="2C3B194A">
          <wp:simplePos x="0" y="0"/>
          <wp:positionH relativeFrom="column">
            <wp:posOffset>137160</wp:posOffset>
          </wp:positionH>
          <wp:positionV relativeFrom="paragraph">
            <wp:posOffset>8890</wp:posOffset>
          </wp:positionV>
          <wp:extent cx="874395" cy="103949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010" w:rsidRPr="00B13B53" w:rsidRDefault="008D1010" w:rsidP="008D1010">
    <w:pPr>
      <w:pStyle w:val="Pidipagina"/>
      <w:spacing w:line="264" w:lineRule="auto"/>
      <w:ind w:left="1843"/>
      <w:jc w:val="both"/>
      <w:rPr>
        <w:rFonts w:ascii="Arial" w:hAnsi="Arial" w:cs="Arial"/>
        <w:b/>
        <w:bCs/>
        <w:i/>
        <w:iCs/>
        <w:sz w:val="18"/>
        <w:szCs w:val="18"/>
      </w:rPr>
    </w:pPr>
    <w:r w:rsidRPr="00B13B53">
      <w:rPr>
        <w:rFonts w:ascii="Arial" w:hAnsi="Arial" w:cs="Arial"/>
        <w:b/>
        <w:bCs/>
        <w:i/>
        <w:iCs/>
        <w:sz w:val="18"/>
        <w:szCs w:val="18"/>
      </w:rPr>
      <w:t xml:space="preserve">MA.FER </w:t>
    </w:r>
    <w:r>
      <w:rPr>
        <w:rFonts w:ascii="Arial" w:hAnsi="Arial" w:cs="Arial"/>
        <w:b/>
        <w:bCs/>
        <w:i/>
        <w:iCs/>
        <w:sz w:val="18"/>
        <w:szCs w:val="18"/>
      </w:rPr>
      <w:t>S</w:t>
    </w:r>
    <w:r w:rsidRPr="00B13B53">
      <w:rPr>
        <w:rFonts w:ascii="Arial" w:hAnsi="Arial" w:cs="Arial"/>
        <w:b/>
        <w:bCs/>
        <w:i/>
        <w:iCs/>
        <w:sz w:val="18"/>
        <w:szCs w:val="18"/>
      </w:rPr>
      <w:t>.r.l.</w:t>
    </w:r>
    <w:r w:rsidRPr="00B13B53">
      <w:rPr>
        <w:rFonts w:ascii="Arial" w:hAnsi="Arial" w:cs="Arial"/>
        <w:sz w:val="18"/>
        <w:szCs w:val="18"/>
      </w:rPr>
      <w:t xml:space="preserve"> </w:t>
    </w:r>
    <w:r w:rsidRPr="00B13B53">
      <w:rPr>
        <w:rFonts w:ascii="Arial" w:hAnsi="Arial" w:cs="Arial"/>
        <w:i/>
        <w:iCs/>
        <w:sz w:val="18"/>
        <w:szCs w:val="18"/>
      </w:rPr>
      <w:t>Società</w:t>
    </w:r>
    <w:r>
      <w:rPr>
        <w:rFonts w:ascii="Arial" w:hAnsi="Arial" w:cs="Arial"/>
        <w:i/>
        <w:iCs/>
        <w:sz w:val="18"/>
        <w:szCs w:val="18"/>
      </w:rPr>
      <w:t xml:space="preserve"> a Responsabilità Limitata</w:t>
    </w:r>
    <w:r w:rsidRPr="00B13B53">
      <w:rPr>
        <w:rFonts w:ascii="Arial" w:hAnsi="Arial" w:cs="Arial"/>
        <w:i/>
        <w:iCs/>
        <w:sz w:val="18"/>
        <w:szCs w:val="18"/>
      </w:rPr>
      <w:t xml:space="preserve"> con Unico Socio </w:t>
    </w:r>
  </w:p>
  <w:p w:rsidR="008D1010" w:rsidRPr="00B13B53" w:rsidRDefault="008D1010" w:rsidP="008D1010">
    <w:pPr>
      <w:pStyle w:val="Pidipagina"/>
      <w:spacing w:line="264" w:lineRule="auto"/>
      <w:ind w:left="1843"/>
      <w:jc w:val="both"/>
      <w:rPr>
        <w:rFonts w:ascii="Arial" w:hAnsi="Arial" w:cs="Arial"/>
        <w:i/>
        <w:iCs/>
        <w:sz w:val="16"/>
        <w:szCs w:val="16"/>
      </w:rPr>
    </w:pPr>
    <w:r w:rsidRPr="00B13B53">
      <w:rPr>
        <w:rFonts w:ascii="Arial" w:hAnsi="Arial" w:cs="Arial"/>
        <w:b/>
        <w:bCs/>
        <w:i/>
        <w:iCs/>
        <w:sz w:val="16"/>
        <w:szCs w:val="16"/>
      </w:rPr>
      <w:t>Sede Legale ed Amministrativa</w:t>
    </w:r>
    <w:r w:rsidRPr="00B13B53">
      <w:rPr>
        <w:rFonts w:ascii="Arial" w:hAnsi="Arial" w:cs="Arial"/>
        <w:i/>
        <w:iCs/>
        <w:sz w:val="16"/>
        <w:szCs w:val="16"/>
      </w:rPr>
      <w:t xml:space="preserve"> Via di Saliceto, 3 </w:t>
    </w:r>
    <w:r w:rsidRPr="00B13B53">
      <w:rPr>
        <w:rFonts w:ascii="Symbol" w:hAnsi="Symbol"/>
        <w:sz w:val="16"/>
        <w:szCs w:val="16"/>
      </w:rPr>
      <w:t></w:t>
    </w:r>
    <w:r w:rsidRPr="00B13B53">
      <w:rPr>
        <w:rFonts w:ascii="Symbol" w:hAnsi="Symbol"/>
        <w:sz w:val="16"/>
        <w:szCs w:val="16"/>
      </w:rPr>
      <w:t></w:t>
    </w:r>
    <w:r w:rsidRPr="00B13B53">
      <w:rPr>
        <w:rFonts w:ascii="Arial" w:hAnsi="Arial" w:cs="Arial"/>
        <w:i/>
        <w:iCs/>
        <w:sz w:val="16"/>
        <w:szCs w:val="16"/>
      </w:rPr>
      <w:t>40128</w:t>
    </w:r>
    <w:r w:rsidRPr="00B13B53">
      <w:rPr>
        <w:rFonts w:ascii="Symbol" w:hAnsi="Symbol"/>
        <w:sz w:val="16"/>
        <w:szCs w:val="16"/>
      </w:rPr>
      <w:t></w:t>
    </w:r>
    <w:r w:rsidRPr="00B13B53">
      <w:rPr>
        <w:rFonts w:ascii="Arial" w:hAnsi="Arial" w:cs="Arial"/>
        <w:i/>
        <w:iCs/>
        <w:sz w:val="16"/>
        <w:szCs w:val="16"/>
      </w:rPr>
      <w:t xml:space="preserve">Bologna </w:t>
    </w:r>
    <w:r w:rsidRPr="00B13B53">
      <w:rPr>
        <w:rFonts w:ascii="Symbol" w:hAnsi="Symbol"/>
        <w:sz w:val="16"/>
        <w:szCs w:val="16"/>
      </w:rPr>
      <w:t></w:t>
    </w:r>
    <w:r w:rsidRPr="00B13B53">
      <w:rPr>
        <w:rFonts w:ascii="Symbol" w:hAnsi="Symbol"/>
        <w:sz w:val="16"/>
        <w:szCs w:val="16"/>
      </w:rPr>
      <w:t></w:t>
    </w:r>
    <w:r w:rsidRPr="00B13B53">
      <w:rPr>
        <w:rFonts w:ascii="Arial" w:hAnsi="Arial" w:cs="Arial"/>
        <w:i/>
        <w:iCs/>
        <w:sz w:val="16"/>
        <w:szCs w:val="16"/>
      </w:rPr>
      <w:t>Tel. 840.151.152</w:t>
    </w:r>
  </w:p>
  <w:p w:rsidR="008D1010" w:rsidRDefault="008D1010" w:rsidP="008D1010">
    <w:pPr>
      <w:pStyle w:val="Pidipagina"/>
      <w:spacing w:line="264" w:lineRule="auto"/>
      <w:ind w:left="1843"/>
      <w:jc w:val="both"/>
      <w:rPr>
        <w:rFonts w:ascii="Symbol" w:hAnsi="Symbol"/>
        <w:sz w:val="16"/>
        <w:szCs w:val="16"/>
      </w:rPr>
    </w:pPr>
    <w:r w:rsidRPr="00B13B53">
      <w:rPr>
        <w:rFonts w:ascii="Arial" w:hAnsi="Arial" w:cs="Arial"/>
        <w:i/>
        <w:iCs/>
        <w:sz w:val="16"/>
        <w:szCs w:val="16"/>
      </w:rPr>
      <w:t xml:space="preserve">Fax 051.35.01.77 </w:t>
    </w:r>
    <w:r w:rsidRPr="00B13B53">
      <w:rPr>
        <w:rFonts w:ascii="Symbol" w:hAnsi="Symbol"/>
        <w:sz w:val="16"/>
        <w:szCs w:val="16"/>
      </w:rPr>
      <w:t></w:t>
    </w:r>
    <w:r>
      <w:rPr>
        <w:rFonts w:ascii="Symbol" w:hAnsi="Symbol"/>
        <w:sz w:val="16"/>
        <w:szCs w:val="16"/>
      </w:rPr>
      <w:t></w:t>
    </w:r>
    <w:proofErr w:type="spellStart"/>
    <w:r>
      <w:rPr>
        <w:rFonts w:ascii="Arial" w:hAnsi="Arial" w:cs="Arial"/>
        <w:i/>
        <w:iCs/>
        <w:sz w:val="16"/>
        <w:szCs w:val="16"/>
      </w:rPr>
      <w:t>Pec</w:t>
    </w:r>
    <w:proofErr w:type="spellEnd"/>
    <w:r>
      <w:rPr>
        <w:rFonts w:ascii="Arial" w:hAnsi="Arial" w:cs="Arial"/>
        <w:i/>
        <w:iCs/>
        <w:sz w:val="16"/>
        <w:szCs w:val="16"/>
      </w:rPr>
      <w:t>: pec.mafer@legalmail.it</w:t>
    </w:r>
    <w:r w:rsidRPr="00AF4810">
      <w:rPr>
        <w:rFonts w:ascii="Arial" w:hAnsi="Arial" w:cs="Arial"/>
        <w:i/>
        <w:iCs/>
        <w:sz w:val="16"/>
        <w:szCs w:val="16"/>
      </w:rPr>
      <w:t xml:space="preserve"> </w:t>
    </w:r>
    <w:r w:rsidRPr="00B13B53">
      <w:rPr>
        <w:rFonts w:ascii="Symbol" w:hAnsi="Symbol"/>
        <w:sz w:val="16"/>
        <w:szCs w:val="16"/>
      </w:rPr>
      <w:t></w:t>
    </w:r>
    <w:r>
      <w:rPr>
        <w:rFonts w:ascii="Symbol" w:hAnsi="Symbol"/>
        <w:sz w:val="16"/>
        <w:szCs w:val="16"/>
      </w:rPr>
      <w:t></w:t>
    </w:r>
    <w:r w:rsidRPr="00B13B53">
      <w:rPr>
        <w:rFonts w:ascii="Arial" w:hAnsi="Arial" w:cs="Arial"/>
        <w:i/>
        <w:iCs/>
        <w:sz w:val="16"/>
        <w:szCs w:val="16"/>
      </w:rPr>
      <w:t xml:space="preserve">P. IVA e C.F. 02892571205 </w:t>
    </w:r>
  </w:p>
  <w:p w:rsidR="008D1010" w:rsidRPr="00B13B53" w:rsidRDefault="008D1010" w:rsidP="008D1010">
    <w:pPr>
      <w:pStyle w:val="Pidipagina"/>
      <w:spacing w:line="264" w:lineRule="auto"/>
      <w:ind w:left="1843"/>
      <w:jc w:val="both"/>
      <w:rPr>
        <w:rFonts w:ascii="Arial" w:hAnsi="Arial" w:cs="Arial"/>
        <w:i/>
        <w:iCs/>
        <w:sz w:val="16"/>
        <w:szCs w:val="16"/>
      </w:rPr>
    </w:pPr>
    <w:r>
      <w:rPr>
        <w:rFonts w:ascii="Arial" w:hAnsi="Arial" w:cs="Arial"/>
        <w:i/>
        <w:iCs/>
        <w:sz w:val="16"/>
        <w:szCs w:val="16"/>
      </w:rPr>
      <w:t xml:space="preserve">Numero </w:t>
    </w:r>
    <w:r w:rsidRPr="00B13B53">
      <w:rPr>
        <w:rFonts w:ascii="Arial" w:hAnsi="Arial" w:cs="Arial"/>
        <w:i/>
        <w:iCs/>
        <w:sz w:val="16"/>
        <w:szCs w:val="16"/>
      </w:rPr>
      <w:t>REA</w:t>
    </w:r>
    <w:r>
      <w:rPr>
        <w:rFonts w:ascii="Arial" w:hAnsi="Arial" w:cs="Arial"/>
        <w:i/>
        <w:iCs/>
        <w:sz w:val="16"/>
        <w:szCs w:val="16"/>
      </w:rPr>
      <w:t>:</w:t>
    </w:r>
    <w:r w:rsidRPr="00B13B53">
      <w:rPr>
        <w:rFonts w:ascii="Arial" w:hAnsi="Arial" w:cs="Arial"/>
        <w:i/>
        <w:iCs/>
        <w:sz w:val="16"/>
        <w:szCs w:val="16"/>
      </w:rPr>
      <w:t xml:space="preserve"> </w:t>
    </w:r>
    <w:r>
      <w:rPr>
        <w:rFonts w:ascii="Arial" w:hAnsi="Arial" w:cs="Arial"/>
        <w:i/>
        <w:iCs/>
        <w:sz w:val="16"/>
        <w:szCs w:val="16"/>
      </w:rPr>
      <w:t>BO -</w:t>
    </w:r>
    <w:r w:rsidRPr="00B13B53">
      <w:rPr>
        <w:rFonts w:ascii="Arial" w:hAnsi="Arial" w:cs="Arial"/>
        <w:i/>
        <w:iCs/>
        <w:sz w:val="16"/>
        <w:szCs w:val="16"/>
      </w:rPr>
      <w:t xml:space="preserve"> 475624 </w:t>
    </w:r>
    <w:r w:rsidRPr="00B13B53">
      <w:rPr>
        <w:rFonts w:ascii="Symbol" w:hAnsi="Symbol"/>
        <w:sz w:val="16"/>
        <w:szCs w:val="16"/>
      </w:rPr>
      <w:t></w:t>
    </w:r>
    <w:r>
      <w:rPr>
        <w:rFonts w:ascii="Symbol" w:hAnsi="Symbol"/>
        <w:sz w:val="16"/>
        <w:szCs w:val="16"/>
      </w:rPr>
      <w:t></w:t>
    </w:r>
    <w:r w:rsidRPr="00B13B53">
      <w:rPr>
        <w:rFonts w:ascii="Arial" w:hAnsi="Arial" w:cs="Arial"/>
        <w:i/>
        <w:iCs/>
        <w:sz w:val="16"/>
        <w:szCs w:val="16"/>
      </w:rPr>
      <w:t xml:space="preserve">Capitale Sociale Euro 3.100.000,00 </w:t>
    </w:r>
    <w:proofErr w:type="spellStart"/>
    <w:r w:rsidRPr="00B13B53">
      <w:rPr>
        <w:rFonts w:ascii="Arial" w:hAnsi="Arial" w:cs="Arial"/>
        <w:i/>
        <w:iCs/>
        <w:sz w:val="16"/>
        <w:szCs w:val="16"/>
      </w:rPr>
      <w:t>i.v</w:t>
    </w:r>
    <w:proofErr w:type="spellEnd"/>
    <w:r w:rsidRPr="00B13B53">
      <w:rPr>
        <w:rFonts w:ascii="Arial" w:hAnsi="Arial" w:cs="Arial"/>
        <w:i/>
        <w:iCs/>
        <w:sz w:val="16"/>
        <w:szCs w:val="16"/>
      </w:rPr>
      <w:t>.</w:t>
    </w:r>
    <w:r w:rsidRPr="00B13B53">
      <w:rPr>
        <w:rFonts w:ascii="Symbol" w:hAnsi="Symbol"/>
        <w:sz w:val="16"/>
        <w:szCs w:val="16"/>
      </w:rPr>
      <w:t></w:t>
    </w:r>
  </w:p>
  <w:p w:rsidR="00777843" w:rsidRDefault="008D1010" w:rsidP="008D1010">
    <w:pPr>
      <w:pStyle w:val="Pidipagina"/>
      <w:rPr>
        <w:rFonts w:ascii="Arial" w:hAnsi="Arial" w:cs="Arial"/>
        <w:i/>
        <w:iCs/>
        <w:color w:val="0000FF"/>
        <w:sz w:val="18"/>
      </w:rPr>
    </w:pPr>
    <w:r w:rsidRPr="00B13B53">
      <w:rPr>
        <w:rFonts w:ascii="Arial" w:hAnsi="Arial" w:cs="Arial"/>
        <w:i/>
        <w:iCs/>
        <w:sz w:val="16"/>
        <w:szCs w:val="16"/>
      </w:rPr>
      <w:t>Sottoposta alla direzione e coordinamento di TPER S.</w:t>
    </w:r>
    <w:r>
      <w:rPr>
        <w:rFonts w:ascii="Arial" w:hAnsi="Arial" w:cs="Arial"/>
        <w:i/>
        <w:iCs/>
        <w:sz w:val="16"/>
        <w:szCs w:val="16"/>
      </w:rPr>
      <w:t>P</w:t>
    </w:r>
    <w:r w:rsidRPr="00B13B53">
      <w:rPr>
        <w:rFonts w:ascii="Arial" w:hAnsi="Arial" w:cs="Arial"/>
        <w:i/>
        <w:iCs/>
        <w:sz w:val="16"/>
        <w:szCs w:val="16"/>
      </w:rPr>
      <w:t>.A.</w:t>
    </w:r>
    <w:r>
      <w:rPr>
        <w:rFonts w:ascii="Arial" w:hAnsi="Arial" w:cs="Arial"/>
        <w:i/>
        <w:iCs/>
        <w:sz w:val="16"/>
        <w:szCs w:val="16"/>
      </w:rPr>
      <w:t xml:space="preserve"> -</w:t>
    </w:r>
    <w:r w:rsidRPr="00B13B53">
      <w:rPr>
        <w:rFonts w:ascii="Arial" w:hAnsi="Arial" w:cs="Arial"/>
        <w:i/>
        <w:iCs/>
        <w:sz w:val="16"/>
        <w:szCs w:val="16"/>
      </w:rPr>
      <w:t xml:space="preserve"> C.F. 03182161202</w:t>
    </w:r>
    <w:r w:rsidR="00E611DE" w:rsidRPr="00C65BF5">
      <w:rPr>
        <w:rFonts w:ascii="Arial" w:hAnsi="Arial" w:cs="Arial"/>
        <w:bCs/>
        <w:iCs/>
        <w:sz w:val="18"/>
      </w:rPr>
      <w:fldChar w:fldCharType="begin"/>
    </w:r>
    <w:r w:rsidR="00E611DE" w:rsidRPr="00C65BF5">
      <w:rPr>
        <w:rFonts w:ascii="Arial" w:hAnsi="Arial" w:cs="Arial"/>
        <w:bCs/>
        <w:iCs/>
        <w:sz w:val="18"/>
      </w:rPr>
      <w:instrText>PAGE  \* Arabic  \* MERGEFORMAT</w:instrText>
    </w:r>
    <w:r w:rsidR="00E611DE" w:rsidRPr="00C65BF5">
      <w:rPr>
        <w:rFonts w:ascii="Arial" w:hAnsi="Arial" w:cs="Arial"/>
        <w:bCs/>
        <w:iCs/>
        <w:sz w:val="18"/>
      </w:rPr>
      <w:fldChar w:fldCharType="separate"/>
    </w:r>
    <w:r w:rsidR="00CF7B51">
      <w:rPr>
        <w:rFonts w:ascii="Arial" w:hAnsi="Arial" w:cs="Arial"/>
        <w:bCs/>
        <w:iCs/>
        <w:noProof/>
        <w:sz w:val="18"/>
      </w:rPr>
      <w:t>5</w:t>
    </w:r>
    <w:r w:rsidR="00E611DE" w:rsidRPr="00C65BF5">
      <w:rPr>
        <w:rFonts w:ascii="Arial" w:hAnsi="Arial" w:cs="Arial"/>
        <w:bCs/>
        <w:iCs/>
        <w:sz w:val="18"/>
      </w:rPr>
      <w:fldChar w:fldCharType="end"/>
    </w:r>
    <w:r w:rsidR="00E611DE" w:rsidRPr="00C65BF5">
      <w:rPr>
        <w:rFonts w:ascii="Arial" w:hAnsi="Arial" w:cs="Arial"/>
        <w:iCs/>
        <w:sz w:val="18"/>
      </w:rPr>
      <w:t>/</w:t>
    </w:r>
    <w:r w:rsidR="00E611DE" w:rsidRPr="00C65BF5">
      <w:rPr>
        <w:rFonts w:ascii="Arial" w:hAnsi="Arial" w:cs="Arial"/>
        <w:bCs/>
        <w:iCs/>
        <w:sz w:val="18"/>
      </w:rPr>
      <w:fldChar w:fldCharType="begin"/>
    </w:r>
    <w:r w:rsidR="00E611DE" w:rsidRPr="00C65BF5">
      <w:rPr>
        <w:rFonts w:ascii="Arial" w:hAnsi="Arial" w:cs="Arial"/>
        <w:bCs/>
        <w:iCs/>
        <w:sz w:val="18"/>
      </w:rPr>
      <w:instrText>NUMPAGES  \* Arabic  \* MERGEFORMAT</w:instrText>
    </w:r>
    <w:r w:rsidR="00E611DE" w:rsidRPr="00C65BF5">
      <w:rPr>
        <w:rFonts w:ascii="Arial" w:hAnsi="Arial" w:cs="Arial"/>
        <w:bCs/>
        <w:iCs/>
        <w:sz w:val="18"/>
      </w:rPr>
      <w:fldChar w:fldCharType="separate"/>
    </w:r>
    <w:r w:rsidR="00CF7B51">
      <w:rPr>
        <w:rFonts w:ascii="Arial" w:hAnsi="Arial" w:cs="Arial"/>
        <w:bCs/>
        <w:iCs/>
        <w:noProof/>
        <w:sz w:val="18"/>
      </w:rPr>
      <w:t>5</w:t>
    </w:r>
    <w:r w:rsidR="00E611DE" w:rsidRPr="00C65BF5">
      <w:rPr>
        <w:rFonts w:ascii="Arial" w:hAnsi="Arial" w:cs="Arial"/>
        <w:bCs/>
        <w:i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09" w:rsidRDefault="00AA6FD0" w:rsidP="00894509">
    <w:pPr>
      <w:pStyle w:val="Pidipagina"/>
      <w:ind w:left="1843"/>
      <w:rPr>
        <w:rFonts w:ascii="Arial" w:hAnsi="Arial" w:cs="Arial"/>
        <w:b/>
        <w:bCs/>
        <w:i/>
        <w:iCs/>
        <w:sz w:val="20"/>
      </w:rPr>
    </w:pPr>
    <w:r>
      <w:rPr>
        <w:noProof/>
        <w:lang w:eastAsia="it-IT"/>
      </w:rPr>
      <w:drawing>
        <wp:anchor distT="0" distB="0" distL="114300" distR="114300" simplePos="0" relativeHeight="251659776" behindDoc="0" locked="0" layoutInCell="1" allowOverlap="1" wp14:anchorId="160BD634" wp14:editId="5F2544E8">
          <wp:simplePos x="0" y="0"/>
          <wp:positionH relativeFrom="column">
            <wp:posOffset>137160</wp:posOffset>
          </wp:positionH>
          <wp:positionV relativeFrom="paragraph">
            <wp:posOffset>8890</wp:posOffset>
          </wp:positionV>
          <wp:extent cx="874395" cy="103949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843" w:rsidRPr="00B13B53" w:rsidRDefault="00E611DE" w:rsidP="00B13B53">
    <w:pPr>
      <w:pStyle w:val="Pidipagina"/>
      <w:spacing w:line="264" w:lineRule="auto"/>
      <w:ind w:left="1843"/>
      <w:jc w:val="both"/>
      <w:rPr>
        <w:rFonts w:ascii="Arial" w:hAnsi="Arial" w:cs="Arial"/>
        <w:b/>
        <w:bCs/>
        <w:i/>
        <w:iCs/>
        <w:sz w:val="18"/>
        <w:szCs w:val="18"/>
      </w:rPr>
    </w:pPr>
    <w:r w:rsidRPr="00B13B53">
      <w:rPr>
        <w:rFonts w:ascii="Arial" w:hAnsi="Arial" w:cs="Arial"/>
        <w:b/>
        <w:bCs/>
        <w:i/>
        <w:iCs/>
        <w:sz w:val="18"/>
        <w:szCs w:val="18"/>
      </w:rPr>
      <w:t>M</w:t>
    </w:r>
    <w:r w:rsidR="00777843" w:rsidRPr="00B13B53">
      <w:rPr>
        <w:rFonts w:ascii="Arial" w:hAnsi="Arial" w:cs="Arial"/>
        <w:b/>
        <w:bCs/>
        <w:i/>
        <w:iCs/>
        <w:sz w:val="18"/>
        <w:szCs w:val="18"/>
      </w:rPr>
      <w:t xml:space="preserve">A.FER </w:t>
    </w:r>
    <w:r w:rsidR="00A910D8">
      <w:rPr>
        <w:rFonts w:ascii="Arial" w:hAnsi="Arial" w:cs="Arial"/>
        <w:b/>
        <w:bCs/>
        <w:i/>
        <w:iCs/>
        <w:sz w:val="18"/>
        <w:szCs w:val="18"/>
      </w:rPr>
      <w:t>S</w:t>
    </w:r>
    <w:r w:rsidR="00777843" w:rsidRPr="00B13B53">
      <w:rPr>
        <w:rFonts w:ascii="Arial" w:hAnsi="Arial" w:cs="Arial"/>
        <w:b/>
        <w:bCs/>
        <w:i/>
        <w:iCs/>
        <w:sz w:val="18"/>
        <w:szCs w:val="18"/>
      </w:rPr>
      <w:t>.r.l.</w:t>
    </w:r>
    <w:r w:rsidR="00777843" w:rsidRPr="00B13B53">
      <w:rPr>
        <w:rFonts w:ascii="Arial" w:hAnsi="Arial" w:cs="Arial"/>
        <w:sz w:val="18"/>
        <w:szCs w:val="18"/>
      </w:rPr>
      <w:t xml:space="preserve"> </w:t>
    </w:r>
    <w:r w:rsidR="00777843" w:rsidRPr="00B13B53">
      <w:rPr>
        <w:rFonts w:ascii="Arial" w:hAnsi="Arial" w:cs="Arial"/>
        <w:i/>
        <w:iCs/>
        <w:sz w:val="18"/>
        <w:szCs w:val="18"/>
      </w:rPr>
      <w:t>Società</w:t>
    </w:r>
    <w:r w:rsidR="00A910D8">
      <w:rPr>
        <w:rFonts w:ascii="Arial" w:hAnsi="Arial" w:cs="Arial"/>
        <w:i/>
        <w:iCs/>
        <w:sz w:val="18"/>
        <w:szCs w:val="18"/>
      </w:rPr>
      <w:t xml:space="preserve"> a Responsabilità Limitata</w:t>
    </w:r>
    <w:r w:rsidR="00777843" w:rsidRPr="00B13B53">
      <w:rPr>
        <w:rFonts w:ascii="Arial" w:hAnsi="Arial" w:cs="Arial"/>
        <w:i/>
        <w:iCs/>
        <w:sz w:val="18"/>
        <w:szCs w:val="18"/>
      </w:rPr>
      <w:t xml:space="preserve"> con </w:t>
    </w:r>
    <w:r w:rsidR="00877775" w:rsidRPr="00B13B53">
      <w:rPr>
        <w:rFonts w:ascii="Arial" w:hAnsi="Arial" w:cs="Arial"/>
        <w:i/>
        <w:iCs/>
        <w:sz w:val="18"/>
        <w:szCs w:val="18"/>
      </w:rPr>
      <w:t xml:space="preserve">Unico </w:t>
    </w:r>
    <w:r w:rsidR="00777843" w:rsidRPr="00B13B53">
      <w:rPr>
        <w:rFonts w:ascii="Arial" w:hAnsi="Arial" w:cs="Arial"/>
        <w:i/>
        <w:iCs/>
        <w:sz w:val="18"/>
        <w:szCs w:val="18"/>
      </w:rPr>
      <w:t xml:space="preserve">Socio </w:t>
    </w:r>
  </w:p>
  <w:p w:rsidR="00777843" w:rsidRPr="00B13B53" w:rsidRDefault="001834DA" w:rsidP="00B13B53">
    <w:pPr>
      <w:pStyle w:val="Pidipagina"/>
      <w:spacing w:line="264" w:lineRule="auto"/>
      <w:ind w:left="1843"/>
      <w:jc w:val="both"/>
      <w:rPr>
        <w:rFonts w:ascii="Arial" w:hAnsi="Arial" w:cs="Arial"/>
        <w:i/>
        <w:iCs/>
        <w:sz w:val="16"/>
        <w:szCs w:val="16"/>
      </w:rPr>
    </w:pPr>
    <w:r w:rsidRPr="00B13B53">
      <w:rPr>
        <w:rFonts w:ascii="Arial" w:hAnsi="Arial" w:cs="Arial"/>
        <w:b/>
        <w:bCs/>
        <w:i/>
        <w:iCs/>
        <w:sz w:val="16"/>
        <w:szCs w:val="16"/>
      </w:rPr>
      <w:t xml:space="preserve">Sede </w:t>
    </w:r>
    <w:r w:rsidR="00777843" w:rsidRPr="00B13B53">
      <w:rPr>
        <w:rFonts w:ascii="Arial" w:hAnsi="Arial" w:cs="Arial"/>
        <w:b/>
        <w:bCs/>
        <w:i/>
        <w:iCs/>
        <w:sz w:val="16"/>
        <w:szCs w:val="16"/>
      </w:rPr>
      <w:t>Legale ed Amministrativa</w:t>
    </w:r>
    <w:r w:rsidR="00777843" w:rsidRPr="00B13B53">
      <w:rPr>
        <w:rFonts w:ascii="Arial" w:hAnsi="Arial" w:cs="Arial"/>
        <w:i/>
        <w:iCs/>
        <w:sz w:val="16"/>
        <w:szCs w:val="16"/>
      </w:rPr>
      <w:t xml:space="preserve"> Via di Saliceto, 3 </w:t>
    </w:r>
    <w:r w:rsidR="00777843" w:rsidRPr="00B13B53">
      <w:rPr>
        <w:rFonts w:ascii="Symbol" w:hAnsi="Symbol"/>
        <w:sz w:val="16"/>
        <w:szCs w:val="16"/>
      </w:rPr>
      <w:t></w:t>
    </w:r>
    <w:r w:rsidR="00777843" w:rsidRPr="00B13B53">
      <w:rPr>
        <w:rFonts w:ascii="Symbol" w:hAnsi="Symbol"/>
        <w:sz w:val="16"/>
        <w:szCs w:val="16"/>
      </w:rPr>
      <w:t></w:t>
    </w:r>
    <w:r w:rsidR="00777843" w:rsidRPr="00B13B53">
      <w:rPr>
        <w:rFonts w:ascii="Arial" w:hAnsi="Arial" w:cs="Arial"/>
        <w:i/>
        <w:iCs/>
        <w:sz w:val="16"/>
        <w:szCs w:val="16"/>
      </w:rPr>
      <w:t>40128</w:t>
    </w:r>
    <w:r w:rsidR="00777843" w:rsidRPr="00B13B53">
      <w:rPr>
        <w:rFonts w:ascii="Symbol" w:hAnsi="Symbol"/>
        <w:sz w:val="16"/>
        <w:szCs w:val="16"/>
      </w:rPr>
      <w:t></w:t>
    </w:r>
    <w:r w:rsidR="00777843" w:rsidRPr="00B13B53">
      <w:rPr>
        <w:rFonts w:ascii="Arial" w:hAnsi="Arial" w:cs="Arial"/>
        <w:i/>
        <w:iCs/>
        <w:sz w:val="16"/>
        <w:szCs w:val="16"/>
      </w:rPr>
      <w:t xml:space="preserve">Bologna </w:t>
    </w:r>
    <w:r w:rsidR="00777843" w:rsidRPr="00B13B53">
      <w:rPr>
        <w:rFonts w:ascii="Symbol" w:hAnsi="Symbol"/>
        <w:sz w:val="16"/>
        <w:szCs w:val="16"/>
      </w:rPr>
      <w:t></w:t>
    </w:r>
    <w:r w:rsidR="00777843" w:rsidRPr="00B13B53">
      <w:rPr>
        <w:rFonts w:ascii="Symbol" w:hAnsi="Symbol"/>
        <w:sz w:val="16"/>
        <w:szCs w:val="16"/>
      </w:rPr>
      <w:t></w:t>
    </w:r>
    <w:r w:rsidR="00777843" w:rsidRPr="00B13B53">
      <w:rPr>
        <w:rFonts w:ascii="Arial" w:hAnsi="Arial" w:cs="Arial"/>
        <w:i/>
        <w:iCs/>
        <w:sz w:val="16"/>
        <w:szCs w:val="16"/>
      </w:rPr>
      <w:t>Tel. 840.151.152</w:t>
    </w:r>
  </w:p>
  <w:p w:rsidR="00B13B53" w:rsidRDefault="00777843" w:rsidP="00B13B53">
    <w:pPr>
      <w:pStyle w:val="Pidipagina"/>
      <w:spacing w:line="264" w:lineRule="auto"/>
      <w:ind w:left="1843"/>
      <w:jc w:val="both"/>
      <w:rPr>
        <w:rFonts w:ascii="Symbol" w:hAnsi="Symbol"/>
        <w:sz w:val="16"/>
        <w:szCs w:val="16"/>
      </w:rPr>
    </w:pPr>
    <w:r w:rsidRPr="00B13B53">
      <w:rPr>
        <w:rFonts w:ascii="Arial" w:hAnsi="Arial" w:cs="Arial"/>
        <w:i/>
        <w:iCs/>
        <w:sz w:val="16"/>
        <w:szCs w:val="16"/>
      </w:rPr>
      <w:t>Fax 051.35.01.77</w:t>
    </w:r>
    <w:r w:rsidR="00B13B53" w:rsidRPr="00B13B53">
      <w:rPr>
        <w:rFonts w:ascii="Arial" w:hAnsi="Arial" w:cs="Arial"/>
        <w:i/>
        <w:iCs/>
        <w:sz w:val="16"/>
        <w:szCs w:val="16"/>
      </w:rPr>
      <w:t xml:space="preserve"> </w:t>
    </w:r>
    <w:r w:rsidR="00B13B53" w:rsidRPr="00B13B53">
      <w:rPr>
        <w:rFonts w:ascii="Symbol" w:hAnsi="Symbol"/>
        <w:sz w:val="16"/>
        <w:szCs w:val="16"/>
      </w:rPr>
      <w:t></w:t>
    </w:r>
    <w:r w:rsidR="00B13B53">
      <w:rPr>
        <w:rFonts w:ascii="Symbol" w:hAnsi="Symbol"/>
        <w:sz w:val="16"/>
        <w:szCs w:val="16"/>
      </w:rPr>
      <w:t></w:t>
    </w:r>
    <w:proofErr w:type="spellStart"/>
    <w:r w:rsidR="00B13B53">
      <w:rPr>
        <w:rFonts w:ascii="Arial" w:hAnsi="Arial" w:cs="Arial"/>
        <w:i/>
        <w:iCs/>
        <w:sz w:val="16"/>
        <w:szCs w:val="16"/>
      </w:rPr>
      <w:t>Pec</w:t>
    </w:r>
    <w:proofErr w:type="spellEnd"/>
    <w:r w:rsidR="00B13B53">
      <w:rPr>
        <w:rFonts w:ascii="Arial" w:hAnsi="Arial" w:cs="Arial"/>
        <w:i/>
        <w:iCs/>
        <w:sz w:val="16"/>
        <w:szCs w:val="16"/>
      </w:rPr>
      <w:t>: pec.mafer@legalmail.it</w:t>
    </w:r>
    <w:r w:rsidR="00AF4810" w:rsidRPr="00AF4810">
      <w:rPr>
        <w:rFonts w:ascii="Arial" w:hAnsi="Arial" w:cs="Arial"/>
        <w:i/>
        <w:iCs/>
        <w:sz w:val="16"/>
        <w:szCs w:val="16"/>
      </w:rPr>
      <w:t xml:space="preserve"> </w:t>
    </w:r>
    <w:r w:rsidR="00AF4810" w:rsidRPr="00B13B53">
      <w:rPr>
        <w:rFonts w:ascii="Symbol" w:hAnsi="Symbol"/>
        <w:sz w:val="16"/>
        <w:szCs w:val="16"/>
      </w:rPr>
      <w:t></w:t>
    </w:r>
    <w:r w:rsidR="00AF4810">
      <w:rPr>
        <w:rFonts w:ascii="Symbol" w:hAnsi="Symbol"/>
        <w:sz w:val="16"/>
        <w:szCs w:val="16"/>
      </w:rPr>
      <w:t></w:t>
    </w:r>
    <w:r w:rsidR="00AF4810" w:rsidRPr="00B13B53">
      <w:rPr>
        <w:rFonts w:ascii="Arial" w:hAnsi="Arial" w:cs="Arial"/>
        <w:i/>
        <w:iCs/>
        <w:sz w:val="16"/>
        <w:szCs w:val="16"/>
      </w:rPr>
      <w:t xml:space="preserve">P. IVA e C.F. 02892571205 </w:t>
    </w:r>
  </w:p>
  <w:p w:rsidR="00777843" w:rsidRPr="00B13B53" w:rsidRDefault="00A910D8" w:rsidP="00B13B53">
    <w:pPr>
      <w:pStyle w:val="Pidipagina"/>
      <w:spacing w:line="264" w:lineRule="auto"/>
      <w:ind w:left="1843"/>
      <w:jc w:val="both"/>
      <w:rPr>
        <w:rFonts w:ascii="Arial" w:hAnsi="Arial" w:cs="Arial"/>
        <w:i/>
        <w:iCs/>
        <w:sz w:val="16"/>
        <w:szCs w:val="16"/>
      </w:rPr>
    </w:pPr>
    <w:r>
      <w:rPr>
        <w:rFonts w:ascii="Arial" w:hAnsi="Arial" w:cs="Arial"/>
        <w:i/>
        <w:iCs/>
        <w:sz w:val="16"/>
        <w:szCs w:val="16"/>
      </w:rPr>
      <w:t xml:space="preserve">Numero </w:t>
    </w:r>
    <w:r w:rsidR="00777843" w:rsidRPr="00B13B53">
      <w:rPr>
        <w:rFonts w:ascii="Arial" w:hAnsi="Arial" w:cs="Arial"/>
        <w:i/>
        <w:iCs/>
        <w:sz w:val="16"/>
        <w:szCs w:val="16"/>
      </w:rPr>
      <w:t>REA</w:t>
    </w:r>
    <w:r w:rsidR="00C1023F">
      <w:rPr>
        <w:rFonts w:ascii="Arial" w:hAnsi="Arial" w:cs="Arial"/>
        <w:i/>
        <w:iCs/>
        <w:sz w:val="16"/>
        <w:szCs w:val="16"/>
      </w:rPr>
      <w:t>:</w:t>
    </w:r>
    <w:r w:rsidR="00777843" w:rsidRPr="00B13B53">
      <w:rPr>
        <w:rFonts w:ascii="Arial" w:hAnsi="Arial" w:cs="Arial"/>
        <w:i/>
        <w:iCs/>
        <w:sz w:val="16"/>
        <w:szCs w:val="16"/>
      </w:rPr>
      <w:t xml:space="preserve"> </w:t>
    </w:r>
    <w:r>
      <w:rPr>
        <w:rFonts w:ascii="Arial" w:hAnsi="Arial" w:cs="Arial"/>
        <w:i/>
        <w:iCs/>
        <w:sz w:val="16"/>
        <w:szCs w:val="16"/>
      </w:rPr>
      <w:t>BO -</w:t>
    </w:r>
    <w:r w:rsidR="00777843" w:rsidRPr="00B13B53">
      <w:rPr>
        <w:rFonts w:ascii="Arial" w:hAnsi="Arial" w:cs="Arial"/>
        <w:i/>
        <w:iCs/>
        <w:sz w:val="16"/>
        <w:szCs w:val="16"/>
      </w:rPr>
      <w:t xml:space="preserve"> 475624</w:t>
    </w:r>
    <w:r w:rsidR="00B13B53" w:rsidRPr="00B13B53">
      <w:rPr>
        <w:rFonts w:ascii="Arial" w:hAnsi="Arial" w:cs="Arial"/>
        <w:i/>
        <w:iCs/>
        <w:sz w:val="16"/>
        <w:szCs w:val="16"/>
      </w:rPr>
      <w:t xml:space="preserve"> </w:t>
    </w:r>
    <w:r w:rsidRPr="00B13B53">
      <w:rPr>
        <w:rFonts w:ascii="Symbol" w:hAnsi="Symbol"/>
        <w:sz w:val="16"/>
        <w:szCs w:val="16"/>
      </w:rPr>
      <w:t></w:t>
    </w:r>
    <w:r>
      <w:rPr>
        <w:rFonts w:ascii="Symbol" w:hAnsi="Symbol"/>
        <w:sz w:val="16"/>
        <w:szCs w:val="16"/>
      </w:rPr>
      <w:t></w:t>
    </w:r>
    <w:r w:rsidRPr="00B13B53">
      <w:rPr>
        <w:rFonts w:ascii="Arial" w:hAnsi="Arial" w:cs="Arial"/>
        <w:i/>
        <w:iCs/>
        <w:sz w:val="16"/>
        <w:szCs w:val="16"/>
      </w:rPr>
      <w:t xml:space="preserve">Capitale Sociale Euro 3.100.000,00 </w:t>
    </w:r>
    <w:proofErr w:type="spellStart"/>
    <w:r w:rsidRPr="00B13B53">
      <w:rPr>
        <w:rFonts w:ascii="Arial" w:hAnsi="Arial" w:cs="Arial"/>
        <w:i/>
        <w:iCs/>
        <w:sz w:val="16"/>
        <w:szCs w:val="16"/>
      </w:rPr>
      <w:t>i.v</w:t>
    </w:r>
    <w:proofErr w:type="spellEnd"/>
    <w:r w:rsidRPr="00B13B53">
      <w:rPr>
        <w:rFonts w:ascii="Arial" w:hAnsi="Arial" w:cs="Arial"/>
        <w:i/>
        <w:iCs/>
        <w:sz w:val="16"/>
        <w:szCs w:val="16"/>
      </w:rPr>
      <w:t>.</w:t>
    </w:r>
    <w:r w:rsidRPr="00B13B53">
      <w:rPr>
        <w:rFonts w:ascii="Symbol" w:hAnsi="Symbol"/>
        <w:sz w:val="16"/>
        <w:szCs w:val="16"/>
      </w:rPr>
      <w:t></w:t>
    </w:r>
  </w:p>
  <w:p w:rsidR="00B13B53" w:rsidRPr="00B13B53" w:rsidRDefault="00B13B53" w:rsidP="00B13B53">
    <w:pPr>
      <w:pStyle w:val="Pidipagina"/>
      <w:spacing w:line="264" w:lineRule="auto"/>
      <w:ind w:left="1843"/>
      <w:jc w:val="both"/>
      <w:rPr>
        <w:rFonts w:ascii="Arial" w:hAnsi="Arial" w:cs="Arial"/>
        <w:i/>
        <w:iCs/>
        <w:sz w:val="16"/>
        <w:szCs w:val="16"/>
      </w:rPr>
    </w:pPr>
    <w:r w:rsidRPr="00B13B53">
      <w:rPr>
        <w:rFonts w:ascii="Arial" w:hAnsi="Arial" w:cs="Arial"/>
        <w:i/>
        <w:iCs/>
        <w:sz w:val="16"/>
        <w:szCs w:val="16"/>
      </w:rPr>
      <w:t>Sottoposta alla direzione e coordinamento di TPER S.</w:t>
    </w:r>
    <w:r w:rsidR="00A910D8">
      <w:rPr>
        <w:rFonts w:ascii="Arial" w:hAnsi="Arial" w:cs="Arial"/>
        <w:i/>
        <w:iCs/>
        <w:sz w:val="16"/>
        <w:szCs w:val="16"/>
      </w:rPr>
      <w:t>P</w:t>
    </w:r>
    <w:r w:rsidRPr="00B13B53">
      <w:rPr>
        <w:rFonts w:ascii="Arial" w:hAnsi="Arial" w:cs="Arial"/>
        <w:i/>
        <w:iCs/>
        <w:sz w:val="16"/>
        <w:szCs w:val="16"/>
      </w:rPr>
      <w:t>.A.</w:t>
    </w:r>
    <w:r w:rsidR="00143DA9">
      <w:rPr>
        <w:rFonts w:ascii="Arial" w:hAnsi="Arial" w:cs="Arial"/>
        <w:i/>
        <w:iCs/>
        <w:sz w:val="16"/>
        <w:szCs w:val="16"/>
      </w:rPr>
      <w:t xml:space="preserve"> -</w:t>
    </w:r>
    <w:r w:rsidRPr="00B13B53">
      <w:rPr>
        <w:rFonts w:ascii="Arial" w:hAnsi="Arial" w:cs="Arial"/>
        <w:i/>
        <w:iCs/>
        <w:sz w:val="16"/>
        <w:szCs w:val="16"/>
      </w:rPr>
      <w:t xml:space="preserve"> C.F. 03182161202</w:t>
    </w:r>
  </w:p>
  <w:p w:rsidR="00777843" w:rsidRPr="00B13B53" w:rsidRDefault="00777843" w:rsidP="00B13B53">
    <w:pPr>
      <w:pStyle w:val="Pidipagina"/>
      <w:spacing w:line="264" w:lineRule="auto"/>
      <w:ind w:left="1843"/>
      <w:jc w:val="both"/>
      <w:rPr>
        <w:rFonts w:ascii="Arial" w:hAnsi="Arial" w:cs="Arial"/>
        <w:i/>
        <w:iCs/>
        <w:sz w:val="16"/>
        <w:szCs w:val="16"/>
      </w:rPr>
    </w:pPr>
  </w:p>
  <w:p w:rsidR="00E12D8F" w:rsidRDefault="00E12D8F" w:rsidP="00464D5F">
    <w:pPr>
      <w:pStyle w:val="Pidipagina"/>
      <w:spacing w:line="264" w:lineRule="auto"/>
      <w:ind w:left="1843"/>
      <w:rPr>
        <w:rFonts w:ascii="Arial" w:hAnsi="Arial" w:cs="Arial"/>
        <w:i/>
        <w:iCs/>
        <w:sz w:val="18"/>
      </w:rPr>
    </w:pPr>
  </w:p>
  <w:p w:rsidR="00E12D8F" w:rsidRPr="00C65BF5" w:rsidRDefault="00E12D8F" w:rsidP="00875C7B">
    <w:pPr>
      <w:pStyle w:val="Pidipagina"/>
      <w:rPr>
        <w:rFonts w:ascii="Arial" w:hAnsi="Arial" w:cs="Arial"/>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0BB" w:rsidRDefault="004800BB">
      <w:r>
        <w:separator/>
      </w:r>
    </w:p>
  </w:footnote>
  <w:footnote w:type="continuationSeparator" w:id="0">
    <w:p w:rsidR="004800BB" w:rsidRDefault="0048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43" w:rsidRDefault="00894509">
    <w:pPr>
      <w:pStyle w:val="Intestazione"/>
      <w:rPr>
        <w:b/>
        <w:bCs/>
        <w:i/>
        <w:iCs/>
        <w:color w:val="4C4C4C"/>
        <w:sz w:val="32"/>
        <w:szCs w:val="32"/>
      </w:rPr>
    </w:pPr>
    <w:r>
      <w:rPr>
        <w:noProof/>
        <w:lang w:eastAsia="it-IT"/>
      </w:rPr>
      <w:drawing>
        <wp:anchor distT="0" distB="0" distL="0" distR="0" simplePos="0" relativeHeight="251657728" behindDoc="0" locked="0" layoutInCell="1" allowOverlap="1">
          <wp:simplePos x="0" y="0"/>
          <wp:positionH relativeFrom="column">
            <wp:posOffset>1905</wp:posOffset>
          </wp:positionH>
          <wp:positionV relativeFrom="paragraph">
            <wp:posOffset>-635</wp:posOffset>
          </wp:positionV>
          <wp:extent cx="1129665" cy="459740"/>
          <wp:effectExtent l="0" t="0" r="0" b="0"/>
          <wp:wrapSquare wrapText="r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459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43" w:rsidRDefault="00894509">
    <w:pPr>
      <w:pStyle w:val="Intestazione"/>
      <w:rPr>
        <w:sz w:val="20"/>
      </w:rPr>
    </w:pPr>
    <w:r>
      <w:rPr>
        <w:noProof/>
        <w:lang w:eastAsia="it-IT"/>
      </w:rPr>
      <w:drawing>
        <wp:anchor distT="0" distB="0" distL="0" distR="0" simplePos="0" relativeHeight="251656704" behindDoc="0" locked="0" layoutInCell="1" allowOverlap="1">
          <wp:simplePos x="0" y="0"/>
          <wp:positionH relativeFrom="column">
            <wp:posOffset>1905</wp:posOffset>
          </wp:positionH>
          <wp:positionV relativeFrom="paragraph">
            <wp:posOffset>-635</wp:posOffset>
          </wp:positionV>
          <wp:extent cx="1129665" cy="459740"/>
          <wp:effectExtent l="0" t="0" r="0" b="0"/>
          <wp:wrapSquare wrapText="r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459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b w:val="0"/>
        <w:bCs/>
        <w:i w:val="0"/>
        <w:iCs w:val="0"/>
        <w:dstrike/>
        <w:color w:val="000000"/>
        <w:spacing w:val="20"/>
        <w:sz w:val="24"/>
        <w:szCs w:val="24"/>
        <w:lang w:val="it-IT" w:eastAsia="it-IT"/>
      </w:rPr>
    </w:lvl>
    <w:lvl w:ilvl="1">
      <w:start w:val="1"/>
      <w:numFmt w:val="none"/>
      <w:suff w:val="nothing"/>
      <w:lvlText w:val=""/>
      <w:lvlJc w:val="left"/>
      <w:pPr>
        <w:tabs>
          <w:tab w:val="num" w:pos="0"/>
        </w:tabs>
        <w:ind w:left="576" w:hanging="576"/>
      </w:pPr>
      <w:rPr>
        <w:rFonts w:ascii="Courier New" w:hAnsi="Courier New" w:cs="Courier New"/>
        <w:color w:val="000000"/>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F24144"/>
    <w:multiLevelType w:val="hybridMultilevel"/>
    <w:tmpl w:val="F9887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1C9E3EA4">
      <w:start w:val="1"/>
      <w:numFmt w:val="bullet"/>
      <w:lvlText w:val=""/>
      <w:lvlJc w:val="left"/>
      <w:pPr>
        <w:ind w:left="2880" w:hanging="360"/>
      </w:pPr>
      <w:rPr>
        <w:rFonts w:ascii="Wingdings 3" w:hAnsi="Wingdings 3"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D83EF1"/>
    <w:multiLevelType w:val="hybridMultilevel"/>
    <w:tmpl w:val="E9E806EA"/>
    <w:lvl w:ilvl="0" w:tplc="1C9E3EA4">
      <w:start w:val="1"/>
      <w:numFmt w:val="bullet"/>
      <w:lvlText w:val=""/>
      <w:lvlJc w:val="left"/>
      <w:pPr>
        <w:ind w:left="1004" w:hanging="360"/>
      </w:pPr>
      <w:rPr>
        <w:rFonts w:ascii="Wingdings 3" w:hAnsi="Wingdings 3"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8682208"/>
    <w:multiLevelType w:val="hybridMultilevel"/>
    <w:tmpl w:val="81E25E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2F78EB"/>
    <w:multiLevelType w:val="hybridMultilevel"/>
    <w:tmpl w:val="2C3C85FE"/>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466FDF"/>
    <w:multiLevelType w:val="hybridMultilevel"/>
    <w:tmpl w:val="1AF23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1C9E3EA4">
      <w:start w:val="1"/>
      <w:numFmt w:val="bullet"/>
      <w:lvlText w:val=""/>
      <w:lvlJc w:val="left"/>
      <w:pPr>
        <w:ind w:left="2880" w:hanging="360"/>
      </w:pPr>
      <w:rPr>
        <w:rFonts w:ascii="Wingdings 3" w:hAnsi="Wingdings 3"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367047"/>
    <w:multiLevelType w:val="multilevel"/>
    <w:tmpl w:val="3A5C5C04"/>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138A58E9"/>
    <w:multiLevelType w:val="hybridMultilevel"/>
    <w:tmpl w:val="69DC981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8BB7F3E"/>
    <w:multiLevelType w:val="hybridMultilevel"/>
    <w:tmpl w:val="6E4A8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6F180F"/>
    <w:multiLevelType w:val="hybridMultilevel"/>
    <w:tmpl w:val="7010A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9849F9"/>
    <w:multiLevelType w:val="hybridMultilevel"/>
    <w:tmpl w:val="242277A0"/>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D37E9A"/>
    <w:multiLevelType w:val="hybridMultilevel"/>
    <w:tmpl w:val="38847A14"/>
    <w:lvl w:ilvl="0" w:tplc="1C9E3EA4">
      <w:start w:val="1"/>
      <w:numFmt w:val="bullet"/>
      <w:lvlText w:val=""/>
      <w:lvlJc w:val="left"/>
      <w:pPr>
        <w:ind w:left="1004" w:hanging="360"/>
      </w:pPr>
      <w:rPr>
        <w:rFonts w:ascii="Wingdings 3" w:hAnsi="Wingdings 3"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2F24F16"/>
    <w:multiLevelType w:val="hybridMultilevel"/>
    <w:tmpl w:val="AEC2C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64543A"/>
    <w:multiLevelType w:val="hybridMultilevel"/>
    <w:tmpl w:val="D3ECB4FA"/>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70362A"/>
    <w:multiLevelType w:val="hybridMultilevel"/>
    <w:tmpl w:val="0ADCDDF6"/>
    <w:lvl w:ilvl="0" w:tplc="74AEC0A2">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C639E"/>
    <w:multiLevelType w:val="hybridMultilevel"/>
    <w:tmpl w:val="FA3A0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77ED1"/>
    <w:multiLevelType w:val="hybridMultilevel"/>
    <w:tmpl w:val="BAC6E9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DF97643"/>
    <w:multiLevelType w:val="hybridMultilevel"/>
    <w:tmpl w:val="964C6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CB15BE"/>
    <w:multiLevelType w:val="hybridMultilevel"/>
    <w:tmpl w:val="C5EA4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7F4975"/>
    <w:multiLevelType w:val="hybridMultilevel"/>
    <w:tmpl w:val="C024B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756064"/>
    <w:multiLevelType w:val="hybridMultilevel"/>
    <w:tmpl w:val="35B26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1C9E3EA4">
      <w:start w:val="1"/>
      <w:numFmt w:val="bullet"/>
      <w:lvlText w:val=""/>
      <w:lvlJc w:val="left"/>
      <w:pPr>
        <w:ind w:left="2880" w:hanging="360"/>
      </w:pPr>
      <w:rPr>
        <w:rFonts w:ascii="Wingdings 3" w:hAnsi="Wingdings 3"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A74238"/>
    <w:multiLevelType w:val="hybridMultilevel"/>
    <w:tmpl w:val="4DC4A652"/>
    <w:lvl w:ilvl="0" w:tplc="54222C92">
      <w:numFmt w:val="bullet"/>
      <w:lvlText w:val="-"/>
      <w:lvlJc w:val="left"/>
      <w:pPr>
        <w:ind w:left="720" w:hanging="360"/>
      </w:pPr>
      <w:rPr>
        <w:rFonts w:ascii="Tahoma" w:eastAsia="Arial Unicode M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4C6CDA"/>
    <w:multiLevelType w:val="hybridMultilevel"/>
    <w:tmpl w:val="6A66645C"/>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D26856"/>
    <w:multiLevelType w:val="hybridMultilevel"/>
    <w:tmpl w:val="134ED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ED5749"/>
    <w:multiLevelType w:val="hybridMultilevel"/>
    <w:tmpl w:val="8362A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476B39"/>
    <w:multiLevelType w:val="hybridMultilevel"/>
    <w:tmpl w:val="68C83A92"/>
    <w:lvl w:ilvl="0" w:tplc="04100011">
      <w:start w:val="1"/>
      <w:numFmt w:val="decimal"/>
      <w:lvlText w:val="%1)"/>
      <w:lvlJc w:val="left"/>
      <w:pPr>
        <w:tabs>
          <w:tab w:val="num" w:pos="720"/>
        </w:tabs>
        <w:ind w:left="720" w:hanging="360"/>
      </w:pPr>
    </w:lvl>
    <w:lvl w:ilvl="1" w:tplc="04100001">
      <w:start w:val="1"/>
      <w:numFmt w:val="bullet"/>
      <w:lvlText w:val=""/>
      <w:lvlJc w:val="left"/>
      <w:pPr>
        <w:tabs>
          <w:tab w:val="num" w:pos="928"/>
        </w:tabs>
        <w:ind w:left="928"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5BD42747"/>
    <w:multiLevelType w:val="hybridMultilevel"/>
    <w:tmpl w:val="278CA022"/>
    <w:lvl w:ilvl="0" w:tplc="F856B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5F3939"/>
    <w:multiLevelType w:val="hybridMultilevel"/>
    <w:tmpl w:val="FD22A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2A77323"/>
    <w:multiLevelType w:val="hybridMultilevel"/>
    <w:tmpl w:val="BD526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D2E00"/>
    <w:multiLevelType w:val="hybridMultilevel"/>
    <w:tmpl w:val="CA20B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80A2455"/>
    <w:multiLevelType w:val="hybridMultilevel"/>
    <w:tmpl w:val="F51253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9383C"/>
    <w:multiLevelType w:val="hybridMultilevel"/>
    <w:tmpl w:val="7BAE61A4"/>
    <w:lvl w:ilvl="0" w:tplc="04100001">
      <w:start w:val="1"/>
      <w:numFmt w:val="bullet"/>
      <w:lvlText w:val=""/>
      <w:lvlJc w:val="left"/>
      <w:pPr>
        <w:tabs>
          <w:tab w:val="num" w:pos="1429"/>
        </w:tabs>
        <w:ind w:left="1429" w:hanging="360"/>
      </w:pPr>
      <w:rPr>
        <w:rFonts w:ascii="Symbol" w:hAnsi="Symbol" w:hint="default"/>
      </w:rPr>
    </w:lvl>
    <w:lvl w:ilvl="1" w:tplc="04100017">
      <w:start w:val="1"/>
      <w:numFmt w:val="lowerLetter"/>
      <w:lvlText w:val="%2)"/>
      <w:lvlJc w:val="left"/>
      <w:pPr>
        <w:tabs>
          <w:tab w:val="num" w:pos="2149"/>
        </w:tabs>
        <w:ind w:left="2149"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F1D0927"/>
    <w:multiLevelType w:val="hybridMultilevel"/>
    <w:tmpl w:val="78968B40"/>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97DE1"/>
    <w:multiLevelType w:val="hybridMultilevel"/>
    <w:tmpl w:val="D8FE3F90"/>
    <w:lvl w:ilvl="0" w:tplc="76B8F90C">
      <w:numFmt w:val="bullet"/>
      <w:lvlText w:val="-"/>
      <w:lvlJc w:val="left"/>
      <w:pPr>
        <w:ind w:left="720" w:hanging="360"/>
      </w:pPr>
      <w:rPr>
        <w:rFonts w:ascii="Tahoma" w:eastAsia="Arial Unicode MS"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3A26294"/>
    <w:multiLevelType w:val="hybridMultilevel"/>
    <w:tmpl w:val="35740B3A"/>
    <w:lvl w:ilvl="0" w:tplc="1C9E3EA4">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EE5842"/>
    <w:multiLevelType w:val="hybridMultilevel"/>
    <w:tmpl w:val="7CC40EFA"/>
    <w:lvl w:ilvl="0" w:tplc="6A9C500E">
      <w:numFmt w:val="bullet"/>
      <w:lvlText w:val="-"/>
      <w:lvlJc w:val="left"/>
      <w:pPr>
        <w:ind w:left="720" w:hanging="360"/>
      </w:pPr>
      <w:rPr>
        <w:rFonts w:ascii="Garamond" w:eastAsia="Arial Unicode MS"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E672F4"/>
    <w:multiLevelType w:val="hybridMultilevel"/>
    <w:tmpl w:val="A4C4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0F33F2"/>
    <w:multiLevelType w:val="hybridMultilevel"/>
    <w:tmpl w:val="2300F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54696F"/>
    <w:multiLevelType w:val="hybridMultilevel"/>
    <w:tmpl w:val="0C72D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8E2ECE"/>
    <w:multiLevelType w:val="hybridMultilevel"/>
    <w:tmpl w:val="B164D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3F36C0"/>
    <w:multiLevelType w:val="hybridMultilevel"/>
    <w:tmpl w:val="665C3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4"/>
  </w:num>
  <w:num w:numId="4">
    <w:abstractNumId w:val="19"/>
  </w:num>
  <w:num w:numId="5">
    <w:abstractNumId w:val="35"/>
  </w:num>
  <w:num w:numId="6">
    <w:abstractNumId w:val="3"/>
  </w:num>
  <w:num w:numId="7">
    <w:abstractNumId w:val="12"/>
  </w:num>
  <w:num w:numId="8">
    <w:abstractNumId w:val="40"/>
  </w:num>
  <w:num w:numId="9">
    <w:abstractNumId w:val="20"/>
  </w:num>
  <w:num w:numId="10">
    <w:abstractNumId w:val="28"/>
  </w:num>
  <w:num w:numId="11">
    <w:abstractNumId w:val="17"/>
  </w:num>
  <w:num w:numId="12">
    <w:abstractNumId w:val="16"/>
  </w:num>
  <w:num w:numId="13">
    <w:abstractNumId w:val="27"/>
  </w:num>
  <w:num w:numId="14">
    <w:abstractNumId w:val="10"/>
  </w:num>
  <w:num w:numId="15">
    <w:abstractNumId w:val="25"/>
  </w:num>
  <w:num w:numId="16">
    <w:abstractNumId w:val="41"/>
  </w:num>
  <w:num w:numId="17">
    <w:abstractNumId w:val="30"/>
  </w:num>
  <w:num w:numId="18">
    <w:abstractNumId w:val="29"/>
  </w:num>
  <w:num w:numId="19">
    <w:abstractNumId w:val="33"/>
  </w:num>
  <w:num w:numId="20">
    <w:abstractNumId w:val="24"/>
  </w:num>
  <w:num w:numId="21">
    <w:abstractNumId w:val="14"/>
  </w:num>
  <w:num w:numId="22">
    <w:abstractNumId w:val="13"/>
  </w:num>
  <w:num w:numId="23">
    <w:abstractNumId w:val="5"/>
  </w:num>
  <w:num w:numId="24">
    <w:abstractNumId w:val="9"/>
  </w:num>
  <w:num w:numId="25">
    <w:abstractNumId w:val="37"/>
  </w:num>
  <w:num w:numId="26">
    <w:abstractNumId w:val="18"/>
  </w:num>
  <w:num w:numId="27">
    <w:abstractNumId w:val="2"/>
  </w:num>
  <w:num w:numId="28">
    <w:abstractNumId w:val="21"/>
  </w:num>
  <w:num w:numId="29">
    <w:abstractNumId w:val="6"/>
  </w:num>
  <w:num w:numId="30">
    <w:abstractNumId w:val="38"/>
  </w:num>
  <w:num w:numId="31">
    <w:abstractNumId w:val="23"/>
  </w:num>
  <w:num w:numId="32">
    <w:abstractNumId w:val="39"/>
  </w:num>
  <w:num w:numId="33">
    <w:abstractNumId w:val="11"/>
  </w:num>
  <w:num w:numId="3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2"/>
  </w:num>
  <w:num w:numId="40">
    <w:abstractNumId w:val="0"/>
  </w:num>
  <w:num w:numId="41">
    <w:abstractNumId w:val="7"/>
  </w:num>
  <w:num w:numId="42">
    <w:abstractNumId w:val="3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8F"/>
    <w:rsid w:val="00006707"/>
    <w:rsid w:val="00010305"/>
    <w:rsid w:val="000174D7"/>
    <w:rsid w:val="000429E6"/>
    <w:rsid w:val="00067384"/>
    <w:rsid w:val="00091273"/>
    <w:rsid w:val="000A07B6"/>
    <w:rsid w:val="001043B3"/>
    <w:rsid w:val="0013327F"/>
    <w:rsid w:val="00140B60"/>
    <w:rsid w:val="00143DA9"/>
    <w:rsid w:val="001834DA"/>
    <w:rsid w:val="0018506B"/>
    <w:rsid w:val="001A6A32"/>
    <w:rsid w:val="001B4A88"/>
    <w:rsid w:val="001C3382"/>
    <w:rsid w:val="001D0949"/>
    <w:rsid w:val="001F089F"/>
    <w:rsid w:val="001F5189"/>
    <w:rsid w:val="002116CD"/>
    <w:rsid w:val="00296FE6"/>
    <w:rsid w:val="0033760D"/>
    <w:rsid w:val="003423AE"/>
    <w:rsid w:val="00343DC6"/>
    <w:rsid w:val="00395D36"/>
    <w:rsid w:val="003D14D2"/>
    <w:rsid w:val="00402041"/>
    <w:rsid w:val="00427258"/>
    <w:rsid w:val="004368FA"/>
    <w:rsid w:val="00457009"/>
    <w:rsid w:val="00464D5F"/>
    <w:rsid w:val="00475C82"/>
    <w:rsid w:val="004800BB"/>
    <w:rsid w:val="004A0D65"/>
    <w:rsid w:val="004A1527"/>
    <w:rsid w:val="004D7E2B"/>
    <w:rsid w:val="0052242A"/>
    <w:rsid w:val="00526612"/>
    <w:rsid w:val="00534BC1"/>
    <w:rsid w:val="00560CCF"/>
    <w:rsid w:val="00587E81"/>
    <w:rsid w:val="005D1544"/>
    <w:rsid w:val="005F465A"/>
    <w:rsid w:val="00602D12"/>
    <w:rsid w:val="00611B40"/>
    <w:rsid w:val="0061588E"/>
    <w:rsid w:val="00635043"/>
    <w:rsid w:val="00650216"/>
    <w:rsid w:val="006A7777"/>
    <w:rsid w:val="006D0F6A"/>
    <w:rsid w:val="007463BC"/>
    <w:rsid w:val="007731D7"/>
    <w:rsid w:val="00777843"/>
    <w:rsid w:val="007A0A7C"/>
    <w:rsid w:val="007B79AF"/>
    <w:rsid w:val="007C5666"/>
    <w:rsid w:val="007C5EF6"/>
    <w:rsid w:val="007D11F0"/>
    <w:rsid w:val="007E6734"/>
    <w:rsid w:val="00850C1D"/>
    <w:rsid w:val="00875C7B"/>
    <w:rsid w:val="00877775"/>
    <w:rsid w:val="00894509"/>
    <w:rsid w:val="008A4BA6"/>
    <w:rsid w:val="008A5E87"/>
    <w:rsid w:val="008C083B"/>
    <w:rsid w:val="008D1010"/>
    <w:rsid w:val="008D219F"/>
    <w:rsid w:val="008D661A"/>
    <w:rsid w:val="008E3A48"/>
    <w:rsid w:val="009369F6"/>
    <w:rsid w:val="009531FD"/>
    <w:rsid w:val="009B3D02"/>
    <w:rsid w:val="009D334E"/>
    <w:rsid w:val="009F087A"/>
    <w:rsid w:val="009F4D58"/>
    <w:rsid w:val="00A25411"/>
    <w:rsid w:val="00A910D8"/>
    <w:rsid w:val="00A972F6"/>
    <w:rsid w:val="00AA6FD0"/>
    <w:rsid w:val="00AB4A7B"/>
    <w:rsid w:val="00AC6896"/>
    <w:rsid w:val="00AE2ADA"/>
    <w:rsid w:val="00AF4810"/>
    <w:rsid w:val="00B13B53"/>
    <w:rsid w:val="00B169F9"/>
    <w:rsid w:val="00B226C4"/>
    <w:rsid w:val="00B43CBE"/>
    <w:rsid w:val="00B572F6"/>
    <w:rsid w:val="00B65A51"/>
    <w:rsid w:val="00B75819"/>
    <w:rsid w:val="00B92DCC"/>
    <w:rsid w:val="00BC4DB1"/>
    <w:rsid w:val="00BE269E"/>
    <w:rsid w:val="00BF4F50"/>
    <w:rsid w:val="00C1023F"/>
    <w:rsid w:val="00C12B0B"/>
    <w:rsid w:val="00C27BDD"/>
    <w:rsid w:val="00C40FEE"/>
    <w:rsid w:val="00C55D4E"/>
    <w:rsid w:val="00C65BF5"/>
    <w:rsid w:val="00C83718"/>
    <w:rsid w:val="00C92874"/>
    <w:rsid w:val="00CA2114"/>
    <w:rsid w:val="00CA2D41"/>
    <w:rsid w:val="00CA52E8"/>
    <w:rsid w:val="00CC72F2"/>
    <w:rsid w:val="00CF014C"/>
    <w:rsid w:val="00CF1F66"/>
    <w:rsid w:val="00CF446F"/>
    <w:rsid w:val="00CF7B51"/>
    <w:rsid w:val="00D02880"/>
    <w:rsid w:val="00D07887"/>
    <w:rsid w:val="00D165BF"/>
    <w:rsid w:val="00D44830"/>
    <w:rsid w:val="00D63ED9"/>
    <w:rsid w:val="00D71E38"/>
    <w:rsid w:val="00D74C7D"/>
    <w:rsid w:val="00D823AF"/>
    <w:rsid w:val="00D8281D"/>
    <w:rsid w:val="00D9670E"/>
    <w:rsid w:val="00DA771F"/>
    <w:rsid w:val="00DC4528"/>
    <w:rsid w:val="00DD62EA"/>
    <w:rsid w:val="00E1162B"/>
    <w:rsid w:val="00E12D8F"/>
    <w:rsid w:val="00E34D8A"/>
    <w:rsid w:val="00E607CA"/>
    <w:rsid w:val="00E611DE"/>
    <w:rsid w:val="00E71333"/>
    <w:rsid w:val="00E910A9"/>
    <w:rsid w:val="00E9371D"/>
    <w:rsid w:val="00EA22A2"/>
    <w:rsid w:val="00EA2A08"/>
    <w:rsid w:val="00EC6430"/>
    <w:rsid w:val="00EC7645"/>
    <w:rsid w:val="00ED5901"/>
    <w:rsid w:val="00EF5E67"/>
    <w:rsid w:val="00F25118"/>
    <w:rsid w:val="00F56DBD"/>
    <w:rsid w:val="00F64F69"/>
    <w:rsid w:val="00F77AB6"/>
    <w:rsid w:val="00FA4B30"/>
    <w:rsid w:val="00FC1411"/>
    <w:rsid w:val="00FC2BDE"/>
    <w:rsid w:val="00FE30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D26F695-2605-4331-90B9-02A1D05B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ascii="Tahoma" w:eastAsia="Arial Unicode MS" w:hAnsi="Tahoma" w:cs="Tahoma"/>
      <w:kern w:val="1"/>
      <w:sz w:val="24"/>
      <w:szCs w:val="24"/>
      <w:lang w:eastAsia="ar-SA"/>
    </w:rPr>
  </w:style>
  <w:style w:type="paragraph" w:styleId="Titolo1">
    <w:name w:val="heading 1"/>
    <w:basedOn w:val="Normale"/>
    <w:link w:val="Titolo1Carattere"/>
    <w:uiPriority w:val="9"/>
    <w:qFormat/>
    <w:rsid w:val="007D11F0"/>
    <w:pPr>
      <w:widowControl/>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D10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75819"/>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Punti">
    <w:name w:val="Punti"/>
    <w:rPr>
      <w:rFonts w:ascii="OpenSymbol" w:eastAsia="OpenSymbol" w:hAnsi="OpenSymbol" w:cs="OpenSymbol"/>
    </w:rPr>
  </w:style>
  <w:style w:type="character" w:styleId="Collegamentoipertestuale">
    <w:name w:val="Hyperlink"/>
    <w:rPr>
      <w:color w:val="0000FF"/>
      <w:u w:val="single"/>
    </w:rPr>
  </w:style>
  <w:style w:type="paragraph" w:styleId="Intestazione">
    <w:name w:val="header"/>
    <w:basedOn w:val="Normale"/>
    <w:next w:val="Corpotesto"/>
    <w:semiHidden/>
    <w:pPr>
      <w:keepNext/>
      <w:spacing w:before="240" w:after="120"/>
    </w:pPr>
    <w:rPr>
      <w:rFonts w:ascii="Arial" w:hAnsi="Arial"/>
      <w:sz w:val="28"/>
      <w:szCs w:val="28"/>
    </w:rPr>
  </w:style>
  <w:style w:type="paragraph" w:styleId="Corpotesto">
    <w:name w:val="Body Text"/>
    <w:basedOn w:val="Normale"/>
    <w:semiHidden/>
    <w:pPr>
      <w:spacing w:after="120"/>
    </w:pPr>
  </w:style>
  <w:style w:type="paragraph" w:styleId="Elenco">
    <w:name w:val="List"/>
    <w:basedOn w:val="Corpotesto"/>
    <w:semiHidden/>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styleId="Pidipagina">
    <w:name w:val="footer"/>
    <w:basedOn w:val="Normale"/>
    <w:link w:val="PidipaginaCarattere"/>
    <w:uiPriority w:val="99"/>
    <w:pPr>
      <w:suppressLineNumbers/>
      <w:tabs>
        <w:tab w:val="center" w:pos="4819"/>
        <w:tab w:val="right" w:pos="9638"/>
      </w:tabs>
    </w:pPr>
  </w:style>
  <w:style w:type="paragraph" w:styleId="Corpodeltesto2">
    <w:name w:val="Body Text 2"/>
    <w:basedOn w:val="Normale"/>
    <w:semiHidden/>
    <w:pPr>
      <w:jc w:val="center"/>
    </w:pPr>
    <w:rPr>
      <w:sz w:val="32"/>
    </w:rPr>
  </w:style>
  <w:style w:type="paragraph" w:styleId="Testofumetto">
    <w:name w:val="Balloon Text"/>
    <w:basedOn w:val="Normale"/>
    <w:semiHidden/>
    <w:unhideWhenUsed/>
    <w:rPr>
      <w:rFonts w:ascii="Segoe UI" w:hAnsi="Segoe UI" w:cs="Segoe UI"/>
      <w:sz w:val="18"/>
      <w:szCs w:val="18"/>
    </w:rPr>
  </w:style>
  <w:style w:type="character" w:customStyle="1" w:styleId="TestofumettoCarattere">
    <w:name w:val="Testo fumetto Carattere"/>
    <w:semiHidden/>
    <w:rPr>
      <w:rFonts w:ascii="Segoe UI" w:eastAsia="Arial Unicode MS" w:hAnsi="Segoe UI" w:cs="Segoe UI"/>
      <w:kern w:val="1"/>
      <w:sz w:val="18"/>
      <w:szCs w:val="18"/>
      <w:lang w:eastAsia="ar-SA"/>
    </w:rPr>
  </w:style>
  <w:style w:type="character" w:customStyle="1" w:styleId="PidipaginaCarattere">
    <w:name w:val="Piè di pagina Carattere"/>
    <w:link w:val="Pidipagina"/>
    <w:uiPriority w:val="99"/>
    <w:rsid w:val="00E12D8F"/>
    <w:rPr>
      <w:rFonts w:ascii="Tahoma" w:eastAsia="Arial Unicode MS" w:hAnsi="Tahoma" w:cs="Tahoma"/>
      <w:kern w:val="1"/>
      <w:sz w:val="24"/>
      <w:szCs w:val="24"/>
      <w:lang w:eastAsia="ar-SA"/>
    </w:rPr>
  </w:style>
  <w:style w:type="table" w:styleId="Grigliatabella">
    <w:name w:val="Table Grid"/>
    <w:basedOn w:val="Tabellanormale"/>
    <w:uiPriority w:val="39"/>
    <w:rsid w:val="00B2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60CCF"/>
    <w:pPr>
      <w:ind w:left="720"/>
      <w:contextualSpacing/>
    </w:pPr>
  </w:style>
  <w:style w:type="paragraph" w:styleId="Rientrocorpodeltesto">
    <w:name w:val="Body Text Indent"/>
    <w:basedOn w:val="Normale"/>
    <w:link w:val="RientrocorpodeltestoCarattere"/>
    <w:unhideWhenUsed/>
    <w:rsid w:val="0018506B"/>
    <w:pPr>
      <w:spacing w:after="120"/>
      <w:ind w:left="283"/>
    </w:pPr>
    <w:rPr>
      <w:kern w:val="2"/>
    </w:rPr>
  </w:style>
  <w:style w:type="character" w:customStyle="1" w:styleId="RientrocorpodeltestoCarattere">
    <w:name w:val="Rientro corpo del testo Carattere"/>
    <w:basedOn w:val="Carpredefinitoparagrafo"/>
    <w:link w:val="Rientrocorpodeltesto"/>
    <w:rsid w:val="0018506B"/>
    <w:rPr>
      <w:rFonts w:ascii="Tahoma" w:eastAsia="Arial Unicode MS" w:hAnsi="Tahoma" w:cs="Tahoma"/>
      <w:kern w:val="2"/>
      <w:sz w:val="24"/>
      <w:szCs w:val="24"/>
      <w:lang w:eastAsia="ar-SA"/>
    </w:rPr>
  </w:style>
  <w:style w:type="character" w:customStyle="1" w:styleId="Titolo1Carattere">
    <w:name w:val="Titolo 1 Carattere"/>
    <w:basedOn w:val="Carpredefinitoparagrafo"/>
    <w:link w:val="Titolo1"/>
    <w:uiPriority w:val="9"/>
    <w:rsid w:val="007D11F0"/>
    <w:rPr>
      <w:b/>
      <w:bCs/>
      <w:kern w:val="36"/>
      <w:sz w:val="48"/>
      <w:szCs w:val="48"/>
    </w:rPr>
  </w:style>
  <w:style w:type="character" w:styleId="Enfasigrassetto">
    <w:name w:val="Strong"/>
    <w:basedOn w:val="Carpredefinitoparagrafo"/>
    <w:uiPriority w:val="22"/>
    <w:qFormat/>
    <w:rsid w:val="00140B60"/>
    <w:rPr>
      <w:b/>
      <w:bCs/>
    </w:rPr>
  </w:style>
  <w:style w:type="character" w:customStyle="1" w:styleId="Titolo2Carattere">
    <w:name w:val="Titolo 2 Carattere"/>
    <w:basedOn w:val="Carpredefinitoparagrafo"/>
    <w:link w:val="Titolo2"/>
    <w:uiPriority w:val="9"/>
    <w:semiHidden/>
    <w:rsid w:val="008D1010"/>
    <w:rPr>
      <w:rFonts w:asciiTheme="majorHAnsi" w:eastAsiaTheme="majorEastAsia" w:hAnsiTheme="majorHAnsi" w:cstheme="majorBidi"/>
      <w:color w:val="2F5496" w:themeColor="accent1" w:themeShade="BF"/>
      <w:kern w:val="1"/>
      <w:sz w:val="26"/>
      <w:szCs w:val="26"/>
      <w:lang w:eastAsia="ar-SA"/>
    </w:rPr>
  </w:style>
  <w:style w:type="character" w:customStyle="1" w:styleId="Titolo3Carattere">
    <w:name w:val="Titolo 3 Carattere"/>
    <w:basedOn w:val="Carpredefinitoparagrafo"/>
    <w:link w:val="Titolo3"/>
    <w:uiPriority w:val="9"/>
    <w:semiHidden/>
    <w:rsid w:val="00B75819"/>
    <w:rPr>
      <w:rFonts w:asciiTheme="majorHAnsi" w:eastAsiaTheme="majorEastAsia" w:hAnsiTheme="majorHAnsi" w:cstheme="majorBidi"/>
      <w:color w:val="1F3763"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883925">
      <w:bodyDiv w:val="1"/>
      <w:marLeft w:val="0"/>
      <w:marRight w:val="0"/>
      <w:marTop w:val="0"/>
      <w:marBottom w:val="0"/>
      <w:divBdr>
        <w:top w:val="none" w:sz="0" w:space="0" w:color="auto"/>
        <w:left w:val="none" w:sz="0" w:space="0" w:color="auto"/>
        <w:bottom w:val="none" w:sz="0" w:space="0" w:color="auto"/>
        <w:right w:val="none" w:sz="0" w:space="0" w:color="auto"/>
      </w:divBdr>
    </w:div>
    <w:div w:id="1534611934">
      <w:bodyDiv w:val="1"/>
      <w:marLeft w:val="0"/>
      <w:marRight w:val="0"/>
      <w:marTop w:val="0"/>
      <w:marBottom w:val="0"/>
      <w:divBdr>
        <w:top w:val="none" w:sz="0" w:space="0" w:color="auto"/>
        <w:left w:val="none" w:sz="0" w:space="0" w:color="auto"/>
        <w:bottom w:val="none" w:sz="0" w:space="0" w:color="auto"/>
        <w:right w:val="none" w:sz="0" w:space="0" w:color="auto"/>
      </w:divBdr>
    </w:div>
    <w:div w:id="20024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pec.mafer-onli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re@pec.mafer-onli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C692-6A15-4F85-8A16-F7D4EB26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1661</Words>
  <Characters>9473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vitale</dc:creator>
  <cp:keywords/>
  <cp:lastModifiedBy>Acocella</cp:lastModifiedBy>
  <cp:revision>4</cp:revision>
  <cp:lastPrinted>2022-11-03T10:28:00Z</cp:lastPrinted>
  <dcterms:created xsi:type="dcterms:W3CDTF">2021-04-19T09:23:00Z</dcterms:created>
  <dcterms:modified xsi:type="dcterms:W3CDTF">2022-11-03T10:30:00Z</dcterms:modified>
</cp:coreProperties>
</file>